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902BB" w14:textId="62F418E7" w:rsidR="008B21C4" w:rsidRPr="00610AA4" w:rsidRDefault="00A63246" w:rsidP="00AB48E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259" w:lineRule="auto"/>
        <w:jc w:val="center"/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</w:pPr>
      <w:r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E</w:t>
      </w:r>
      <w:r w:rsidR="005D1A04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 xml:space="preserve">DITAL </w:t>
      </w:r>
      <w:r w:rsidR="00530B45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 xml:space="preserve">Nº </w:t>
      </w:r>
      <w:r w:rsidR="00610AA4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01</w:t>
      </w:r>
      <w:r w:rsidR="00530B45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/202</w:t>
      </w:r>
      <w:r w:rsidR="00530B45" w:rsidRPr="00610AA4">
        <w:rPr>
          <w:rFonts w:ascii="Bookman Old Style" w:eastAsia="Times New Roman" w:hAnsi="Bookman Old Style" w:cs="Times New Roman"/>
          <w:b/>
          <w:sz w:val="23"/>
          <w:szCs w:val="23"/>
        </w:rPr>
        <w:t>5</w:t>
      </w:r>
    </w:p>
    <w:p w14:paraId="202EF907" w14:textId="40AE52CF" w:rsidR="00D84089" w:rsidRPr="00610AA4" w:rsidRDefault="008B21C4" w:rsidP="00AB48E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 w:line="259" w:lineRule="auto"/>
        <w:jc w:val="center"/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</w:pPr>
      <w:r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 xml:space="preserve">AVISO </w:t>
      </w:r>
      <w:r w:rsidR="005D1A04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 xml:space="preserve">DE DESFAZIMENTO </w:t>
      </w:r>
      <w:r w:rsidR="00C76F13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DE BENS</w:t>
      </w:r>
      <w:r w:rsidR="005D1A04" w:rsidRPr="00610AA4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 xml:space="preserve"> </w:t>
      </w:r>
    </w:p>
    <w:p w14:paraId="3703D123" w14:textId="77777777" w:rsidR="008B21C4" w:rsidRPr="00610AA4" w:rsidRDefault="008B21C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0F1197B6" w14:textId="209553DD" w:rsidR="00D84089" w:rsidRPr="00610AA4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A </w:t>
      </w:r>
      <w:r w:rsidR="0004030F" w:rsidRPr="00610AA4">
        <w:rPr>
          <w:rFonts w:ascii="Bookman Old Style" w:eastAsia="Times New Roman" w:hAnsi="Bookman Old Style" w:cs="Times New Roman"/>
          <w:sz w:val="23"/>
          <w:szCs w:val="23"/>
        </w:rPr>
        <w:t>CÂMARA DE VEREADORES DE JOINVILLE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torna </w:t>
      </w:r>
      <w:r w:rsidR="008B21C4" w:rsidRPr="00610AA4">
        <w:rPr>
          <w:rFonts w:ascii="Bookman Old Style" w:eastAsia="Times New Roman" w:hAnsi="Bookman Old Style" w:cs="Times New Roman"/>
          <w:sz w:val="23"/>
          <w:szCs w:val="23"/>
        </w:rPr>
        <w:t>PÚBLICO</w:t>
      </w:r>
      <w:r w:rsidR="0004030F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aos </w:t>
      </w:r>
      <w:r w:rsidR="0004030F" w:rsidRPr="00610AA4">
        <w:rPr>
          <w:rFonts w:ascii="Bookman Old Style" w:eastAsia="Times New Roman" w:hAnsi="Bookman Old Style" w:cs="Times New Roman"/>
          <w:b/>
          <w:sz w:val="23"/>
          <w:szCs w:val="23"/>
        </w:rPr>
        <w:t>ó</w:t>
      </w:r>
      <w:r w:rsidR="000A5C7A" w:rsidRPr="00610AA4">
        <w:rPr>
          <w:rFonts w:ascii="Bookman Old Style" w:eastAsia="Times New Roman" w:hAnsi="Bookman Old Style" w:cs="Times New Roman"/>
          <w:b/>
          <w:sz w:val="23"/>
          <w:szCs w:val="23"/>
        </w:rPr>
        <w:t>rgãos</w:t>
      </w:r>
      <w:r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 </w:t>
      </w:r>
      <w:r w:rsidR="0004030F"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da Administração Pública Municipal, Estadual e Federal, direta e indireta, </w:t>
      </w:r>
      <w:r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Associações de Pais e Professores das Escolas Municipais, Estaduais e Federais, </w:t>
      </w:r>
      <w:r w:rsidR="0004030F" w:rsidRPr="00610AA4">
        <w:rPr>
          <w:rFonts w:ascii="Bookman Old Style" w:eastAsia="Times New Roman" w:hAnsi="Bookman Old Style" w:cs="Times New Roman"/>
          <w:b/>
          <w:sz w:val="23"/>
          <w:szCs w:val="23"/>
        </w:rPr>
        <w:t>entidades filantrópicas</w:t>
      </w:r>
      <w:r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 reconhec</w:t>
      </w:r>
      <w:r w:rsidR="000A5C7A"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idas de utilidade pública 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>e</w:t>
      </w:r>
      <w:r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 </w:t>
      </w:r>
      <w:r w:rsidR="000A5C7A" w:rsidRPr="00610AA4">
        <w:rPr>
          <w:rFonts w:ascii="Bookman Old Style" w:eastAsia="Times New Roman" w:hAnsi="Bookman Old Style" w:cs="Times New Roman"/>
          <w:b/>
          <w:sz w:val="23"/>
          <w:szCs w:val="23"/>
        </w:rPr>
        <w:t>Organizações da Sociedade Civil de Interesse Público</w:t>
      </w:r>
      <w:r w:rsidRPr="00610AA4">
        <w:rPr>
          <w:rFonts w:ascii="Bookman Old Style" w:eastAsia="Times New Roman" w:hAnsi="Bookman Old Style" w:cs="Times New Roman"/>
          <w:b/>
          <w:sz w:val="23"/>
          <w:szCs w:val="23"/>
        </w:rPr>
        <w:t>,</w:t>
      </w:r>
      <w:r w:rsidR="000A5C7A" w:rsidRPr="00610AA4">
        <w:rPr>
          <w:rFonts w:ascii="Bookman Old Style" w:eastAsia="Times New Roman" w:hAnsi="Bookman Old Style" w:cs="Times New Roman"/>
          <w:b/>
          <w:sz w:val="23"/>
          <w:szCs w:val="23"/>
        </w:rPr>
        <w:t xml:space="preserve"> </w:t>
      </w:r>
      <w:r w:rsidR="000A5C7A" w:rsidRPr="00610AA4">
        <w:rPr>
          <w:rFonts w:ascii="Bookman Old Style" w:eastAsia="Times New Roman" w:hAnsi="Bookman Old Style" w:cs="Times New Roman"/>
          <w:b/>
          <w:sz w:val="23"/>
          <w:szCs w:val="23"/>
          <w:u w:val="single"/>
        </w:rPr>
        <w:t>com sede no Município de Joinville</w:t>
      </w:r>
      <w:r w:rsidR="000B3B72" w:rsidRPr="00610AA4">
        <w:rPr>
          <w:rFonts w:ascii="Bookman Old Style" w:eastAsia="Times New Roman" w:hAnsi="Bookman Old Style" w:cs="Times New Roman"/>
          <w:b/>
          <w:sz w:val="23"/>
          <w:szCs w:val="23"/>
        </w:rPr>
        <w:t>,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que 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>fará o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desfazimento de bens móveis 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inservíveis, em consonância 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com a 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Lei nº </w:t>
      </w:r>
      <w:r w:rsidR="008376BD" w:rsidRPr="00610AA4">
        <w:rPr>
          <w:rFonts w:ascii="Bookman Old Style" w:eastAsia="Times New Roman" w:hAnsi="Bookman Old Style" w:cs="Times New Roman"/>
          <w:sz w:val="23"/>
          <w:szCs w:val="23"/>
        </w:rPr>
        <w:t>14.133/2021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e</w:t>
      </w:r>
      <w:r w:rsidR="00C32DBD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o</w:t>
      </w:r>
      <w:r w:rsidR="00B1238D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0A5C7A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Ato da Mesa Diretora nº 56/2019, tendo em vista, ainda, o </w:t>
      </w:r>
      <w:r w:rsidR="00B1238D" w:rsidRPr="00610AA4">
        <w:rPr>
          <w:rFonts w:ascii="Bookman Old Style" w:eastAsia="Times New Roman" w:hAnsi="Bookman Old Style" w:cs="Times New Roman"/>
          <w:sz w:val="23"/>
          <w:szCs w:val="23"/>
        </w:rPr>
        <w:t>Manual de Procedimentos para Desfazimento de Bens Móveis na Câmara de Vereadores de Joinville</w:t>
      </w:r>
      <w:r w:rsidR="008B21C4" w:rsidRPr="00610AA4">
        <w:rPr>
          <w:rFonts w:ascii="Bookman Old Style" w:eastAsia="Times New Roman" w:hAnsi="Bookman Old Style" w:cs="Times New Roman"/>
          <w:sz w:val="23"/>
          <w:szCs w:val="23"/>
        </w:rPr>
        <w:t>,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C32DBD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demais normas pertinentes e exigências estabelecidas neste </w:t>
      </w:r>
      <w:r w:rsidR="008B21C4" w:rsidRPr="00610AA4">
        <w:rPr>
          <w:rFonts w:ascii="Bookman Old Style" w:eastAsia="Times New Roman" w:hAnsi="Bookman Old Style" w:cs="Times New Roman"/>
          <w:sz w:val="23"/>
          <w:szCs w:val="23"/>
        </w:rPr>
        <w:t>e</w:t>
      </w:r>
      <w:r w:rsidR="00C32DBD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dital. </w:t>
      </w:r>
    </w:p>
    <w:p w14:paraId="287AF286" w14:textId="6986607E" w:rsidR="008B21C4" w:rsidRPr="00F111DC" w:rsidRDefault="008B21C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610AA4">
        <w:rPr>
          <w:rFonts w:ascii="Bookman Old Style" w:eastAsia="Times New Roman" w:hAnsi="Bookman Old Style" w:cs="Times New Roman"/>
          <w:sz w:val="23"/>
          <w:szCs w:val="23"/>
        </w:rPr>
        <w:t>Os interessados na obtenção de doação de materiais permanentes listados no Edital</w:t>
      </w:r>
      <w:r w:rsidR="00530B45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 nº </w:t>
      </w:r>
      <w:r w:rsidR="00610AA4" w:rsidRPr="00610AA4">
        <w:rPr>
          <w:rFonts w:ascii="Bookman Old Style" w:eastAsia="Times New Roman" w:hAnsi="Bookman Old Style" w:cs="Times New Roman"/>
          <w:sz w:val="23"/>
          <w:szCs w:val="23"/>
        </w:rPr>
        <w:t>01</w:t>
      </w:r>
      <w:r w:rsidR="00530B45" w:rsidRPr="00610AA4">
        <w:rPr>
          <w:rFonts w:ascii="Bookman Old Style" w:eastAsia="Times New Roman" w:hAnsi="Bookman Old Style" w:cs="Times New Roman"/>
          <w:sz w:val="23"/>
          <w:szCs w:val="23"/>
        </w:rPr>
        <w:t xml:space="preserve">/2025 - </w:t>
      </w:r>
      <w:r w:rsidRPr="00610AA4">
        <w:rPr>
          <w:rFonts w:ascii="Bookman Old Style" w:eastAsia="Times New Roman" w:hAnsi="Bookman Old Style" w:cs="Times New Roman"/>
          <w:sz w:val="23"/>
          <w:szCs w:val="23"/>
        </w:rPr>
        <w:t>Aviso de Desfazimento de Bens deverão observar as seguintes condições:</w:t>
      </w:r>
    </w:p>
    <w:p w14:paraId="30F5D7BE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1. DO OBJETO</w:t>
      </w:r>
    </w:p>
    <w:p w14:paraId="62625775" w14:textId="1E36533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bookmarkStart w:id="0" w:name="_heading=h.tyjcwt" w:colFirst="0" w:colLast="0"/>
      <w:bookmarkEnd w:id="0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1.1. 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 presente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>e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dital compreende a doação de bens </w:t>
      </w:r>
      <w:r w:rsidR="00F64C8F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inservíveis 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relacionados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no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Anexo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I,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agrupados em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>lotes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71C20F9F" w14:textId="779E47A5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1.2. 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Os bens serão doados no estado e condição em que se encontram,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mediante Termo de Doação, </w:t>
      </w:r>
      <w:r w:rsidR="003478FA" w:rsidRPr="00F111DC">
        <w:rPr>
          <w:rFonts w:ascii="Bookman Old Style" w:eastAsia="Times New Roman" w:hAnsi="Bookman Old Style" w:cs="Times New Roman"/>
          <w:sz w:val="23"/>
          <w:szCs w:val="23"/>
        </w:rPr>
        <w:t>não cabendo qualquer reclamação posterior quanto às qualidades intrínsecas ou extrínsecas que lhes são próprias.</w:t>
      </w:r>
    </w:p>
    <w:p w14:paraId="39BD9A0B" w14:textId="77777777" w:rsidR="00B1238D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1.3.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>Não será permitida a devolução de bens sob qualquer hipótese.</w:t>
      </w:r>
    </w:p>
    <w:p w14:paraId="0A7E5B99" w14:textId="2DD4CF68" w:rsidR="00B1238D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1.4. </w:t>
      </w:r>
      <w:r w:rsidR="00B1238D" w:rsidRPr="00F111DC">
        <w:rPr>
          <w:rFonts w:ascii="Bookman Old Style" w:eastAsia="Times New Roman" w:hAnsi="Bookman Old Style" w:cs="Times New Roman"/>
          <w:sz w:val="23"/>
          <w:szCs w:val="23"/>
        </w:rPr>
        <w:t>Entende-se por doação o procedimento previsto no art. 76, inciso II, alínea “a”, da Lei nº 14.133/2021.</w:t>
      </w:r>
    </w:p>
    <w:p w14:paraId="312E1F89" w14:textId="2C8CBA53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2. DO LOCAL E HORÁRIO PARA VISTORIAS DOS BENS</w:t>
      </w:r>
    </w:p>
    <w:p w14:paraId="517CA55B" w14:textId="633D326D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2.1. Os bens condicionados à doação estão depositados no átrio da Câmara de Vereadores de Joinville, sit</w:t>
      </w:r>
      <w:r w:rsidR="008B21C4" w:rsidRPr="00F111DC">
        <w:rPr>
          <w:rFonts w:ascii="Bookman Old Style" w:eastAsia="Times New Roman" w:hAnsi="Bookman Old Style" w:cs="Times New Roman"/>
          <w:sz w:val="23"/>
          <w:szCs w:val="23"/>
        </w:rPr>
        <w:t>uada na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Avenida Hermann August </w:t>
      </w:r>
      <w:proofErr w:type="spellStart"/>
      <w:r w:rsidRPr="00F111DC">
        <w:rPr>
          <w:rFonts w:ascii="Bookman Old Style" w:eastAsia="Times New Roman" w:hAnsi="Bookman Old Style" w:cs="Times New Roman"/>
          <w:sz w:val="23"/>
          <w:szCs w:val="23"/>
        </w:rPr>
        <w:t>Lepper</w:t>
      </w:r>
      <w:proofErr w:type="spell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nº 1.100, bairro </w:t>
      </w:r>
      <w:proofErr w:type="spellStart"/>
      <w:r w:rsidRPr="00F111DC">
        <w:rPr>
          <w:rFonts w:ascii="Bookman Old Style" w:eastAsia="Times New Roman" w:hAnsi="Bookman Old Style" w:cs="Times New Roman"/>
          <w:sz w:val="23"/>
          <w:szCs w:val="23"/>
        </w:rPr>
        <w:t>Saguaçu</w:t>
      </w:r>
      <w:proofErr w:type="spell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e poderão ser vistoriados </w:t>
      </w:r>
      <w:r w:rsidR="008B21C4" w:rsidRPr="00F111DC">
        <w:rPr>
          <w:rFonts w:ascii="Bookman Old Style" w:eastAsia="Times New Roman" w:hAnsi="Bookman Old Style" w:cs="Times New Roman"/>
          <w:sz w:val="23"/>
          <w:szCs w:val="23"/>
        </w:rPr>
        <w:t>pelos interessados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3971D8" w:rsidRPr="00496549">
        <w:rPr>
          <w:rFonts w:ascii="Bookman Old Style" w:eastAsia="Times New Roman" w:hAnsi="Bookman Old Style" w:cs="Times New Roman"/>
          <w:sz w:val="23"/>
          <w:szCs w:val="23"/>
        </w:rPr>
        <w:t>no período de</w:t>
      </w:r>
      <w:r w:rsidRPr="00496549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14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</w:t>
      </w:r>
      <w:r w:rsidR="003971D8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a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18</w:t>
      </w:r>
      <w:r w:rsidR="003971D8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julho 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de 202</w:t>
      </w:r>
      <w:r w:rsidR="00C76F13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5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, das 13h30 às 18h.</w:t>
      </w:r>
    </w:p>
    <w:p w14:paraId="35E0850D" w14:textId="062D971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color w:val="FF0000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2.2. O agendamento da visita para a vistoria dos lotes deverá ser </w:t>
      </w:r>
      <w:r w:rsidR="003971D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requerido pelo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representante legal </w:t>
      </w:r>
      <w:r w:rsidR="008B21C4" w:rsidRPr="00F111DC">
        <w:rPr>
          <w:rFonts w:ascii="Bookman Old Style" w:eastAsia="Times New Roman" w:hAnsi="Bookman Old Style" w:cs="Times New Roman"/>
          <w:sz w:val="23"/>
          <w:szCs w:val="23"/>
        </w:rPr>
        <w:t>do interessado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3971D8" w:rsidRPr="00F111DC">
        <w:rPr>
          <w:rFonts w:ascii="Bookman Old Style" w:eastAsia="Times New Roman" w:hAnsi="Bookman Old Style" w:cs="Times New Roman"/>
          <w:sz w:val="23"/>
          <w:szCs w:val="23"/>
        </w:rPr>
        <w:t>e 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visita será acompanhada por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 xml:space="preserve">servidores ou membros da </w:t>
      </w:r>
      <w:r w:rsidR="00CB3794" w:rsidRPr="00F111DC">
        <w:rPr>
          <w:rFonts w:ascii="Bookman Old Style" w:eastAsia="Times New Roman" w:hAnsi="Bookman Old Style" w:cs="Times New Roman"/>
          <w:sz w:val="23"/>
          <w:szCs w:val="23"/>
        </w:rPr>
        <w:t>Comissão Especial de Desfazimento/Doação de Bens Móveis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015D1A45" w14:textId="1673CA1D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2.3</w:t>
      </w:r>
      <w:r w:rsidR="003971D8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As visitas para vistoria</w:t>
      </w:r>
      <w:r w:rsidR="008C148C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dos lotes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de</w:t>
      </w:r>
      <w:r w:rsidR="003971D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verão ser agendadas intermédio do e-mail </w:t>
      </w:r>
      <w:r w:rsidR="00741C34" w:rsidRPr="00741C34">
        <w:rPr>
          <w:rFonts w:ascii="Bookman Old Style" w:eastAsia="Times New Roman" w:hAnsi="Bookman Old Style" w:cs="Times New Roman"/>
          <w:b/>
          <w:bCs/>
          <w:sz w:val="23"/>
          <w:szCs w:val="23"/>
        </w:rPr>
        <w:t>patrimonio@cvj.sc.gov.br</w:t>
      </w:r>
    </w:p>
    <w:p w14:paraId="6BC574AC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3. DA PARTICIPAÇÃO</w:t>
      </w:r>
    </w:p>
    <w:p w14:paraId="1119DFC0" w14:textId="2915081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3.1. Poderão participar do procedimento de desfazimento de bens públicos qua</w:t>
      </w:r>
      <w:r w:rsidR="00C87F29" w:rsidRPr="00F111DC">
        <w:rPr>
          <w:rFonts w:ascii="Bookman Old Style" w:eastAsia="Times New Roman" w:hAnsi="Bookman Old Style" w:cs="Times New Roman"/>
          <w:sz w:val="23"/>
          <w:szCs w:val="23"/>
        </w:rPr>
        <w:t>is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quer </w:t>
      </w:r>
      <w:r w:rsidR="00C87F29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órgãos da Administração Pública Municipal, Estadual e Federal, direta e indireta, Associações de Pais e Professores das Escolas Municipais, Estaduais e Federais, entidades filantrópicas reconhecidas de utilidade pública e Organizações da Sociedade Civil de Interesse Público, </w:t>
      </w:r>
      <w:r w:rsidR="00C87F29" w:rsidRPr="00F111DC">
        <w:rPr>
          <w:rFonts w:ascii="Bookman Old Style" w:eastAsia="Times New Roman" w:hAnsi="Bookman Old Style" w:cs="Times New Roman"/>
          <w:sz w:val="23"/>
          <w:szCs w:val="23"/>
          <w:u w:val="single"/>
        </w:rPr>
        <w:t>com sede no Município de Joinville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28A9921B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4. DO ENDEREÇO, DA SOLICITAÇÃO DE DOAÇÃO E DA DOCUMENTAÇÃO</w:t>
      </w:r>
    </w:p>
    <w:p w14:paraId="672043BF" w14:textId="77567484" w:rsidR="00B632F5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4.1. </w:t>
      </w:r>
      <w:r w:rsidR="00B632F5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 edital e seus anexos estão disponíveis para download no sítio da Câmara de Vereadores de Joinville - </w:t>
      </w:r>
      <w:r w:rsidR="00B632F5" w:rsidRPr="00F111DC">
        <w:rPr>
          <w:rFonts w:ascii="Bookman Old Style" w:eastAsia="Times New Roman" w:hAnsi="Bookman Old Style" w:cs="Times New Roman"/>
          <w:b/>
          <w:sz w:val="23"/>
          <w:szCs w:val="23"/>
          <w:u w:val="single"/>
        </w:rPr>
        <w:t>https://camara.joinville.br/</w:t>
      </w:r>
      <w:r w:rsidR="00B632F5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0C56E8FC" w14:textId="461E9356" w:rsidR="00D84089" w:rsidRPr="00F111DC" w:rsidRDefault="00B632F5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4.2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</w:t>
      </w:r>
      <w:r w:rsidR="00F56A70" w:rsidRPr="00F111DC">
        <w:rPr>
          <w:rFonts w:ascii="Bookman Old Style" w:eastAsia="Times New Roman" w:hAnsi="Bookman Old Style" w:cs="Times New Roman"/>
          <w:sz w:val="23"/>
          <w:szCs w:val="23"/>
        </w:rPr>
        <w:t>s pedidos de esclarecimentos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 as impugnações ao edital </w:t>
      </w:r>
      <w:r w:rsidR="00CB3794" w:rsidRPr="00F111DC">
        <w:rPr>
          <w:rFonts w:ascii="Bookman Old Style" w:eastAsia="Times New Roman" w:hAnsi="Bookman Old Style" w:cs="Times New Roman"/>
          <w:sz w:val="23"/>
          <w:szCs w:val="23"/>
        </w:rPr>
        <w:t>deverão</w:t>
      </w:r>
      <w:r w:rsidR="00F56A70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ser feitos por intermédio do e-mail </w:t>
      </w:r>
      <w:r w:rsidR="00496549" w:rsidRPr="00741C34">
        <w:rPr>
          <w:rFonts w:ascii="Bookman Old Style" w:eastAsia="Times New Roman" w:hAnsi="Bookman Old Style" w:cs="Times New Roman"/>
          <w:b/>
          <w:bCs/>
          <w:sz w:val="23"/>
          <w:szCs w:val="23"/>
        </w:rPr>
        <w:t>patrimonio@cvj.sc.gov.br</w:t>
      </w:r>
      <w:r w:rsidR="00F56A70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</w:t>
      </w:r>
      <w:r w:rsidR="00CB379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endereçado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ao Presidente da</w:t>
      </w:r>
      <w:r w:rsidR="00CB379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Comissão Especial de Desfazimento/Doação de Bens Móveis, </w:t>
      </w:r>
      <w:r w:rsidR="00F56A70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no período de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07</w:t>
      </w:r>
      <w:r w:rsidR="00F56A70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a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11</w:t>
      </w:r>
      <w:r w:rsidR="00F56A70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julho</w:t>
      </w:r>
      <w:r w:rsidR="00F56A70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2025. </w:t>
      </w:r>
    </w:p>
    <w:p w14:paraId="420DE082" w14:textId="19C6AF65" w:rsidR="005C05F5" w:rsidRPr="00F111DC" w:rsidRDefault="005C05F5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4.2.1. As impugnações e pedidos de esclarecimentos não suspendem os prazos previstos neste edital.</w:t>
      </w:r>
    </w:p>
    <w:p w14:paraId="7D34B07C" w14:textId="3F528CD6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3</w:t>
      </w:r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>. Os interessados deverão apresentar a Solicitação de Doação (Anexo II do edital) e demais documentos de habilitação exigidos devidamente assinados pelo representante legal</w:t>
      </w:r>
      <w:r w:rsidR="00B632F5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</w:t>
      </w:r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em envelopes identificados, até às 18h do dia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18</w:t>
      </w:r>
      <w:r w:rsidR="00E34BF8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julho</w:t>
      </w:r>
      <w:r w:rsidR="00E34BF8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2025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.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</w:p>
    <w:p w14:paraId="696373F0" w14:textId="02379C90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4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Todos os documentos deverão ser endereçados à Comissão Especial de Desfazimento/Doação De Bens Móveis, em papel ofício timbrado do interessado, assim como deverão ser protocolados na sede da Câmara de Vereadores de Joinville, Avenida Hermann August </w:t>
      </w:r>
      <w:proofErr w:type="spellStart"/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>Lepper</w:t>
      </w:r>
      <w:proofErr w:type="spellEnd"/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nº 1.100, bairro </w:t>
      </w:r>
      <w:proofErr w:type="spellStart"/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>Saguaçu</w:t>
      </w:r>
      <w:proofErr w:type="spellEnd"/>
      <w:r w:rsidR="00E34BF8" w:rsidRPr="00F111DC">
        <w:rPr>
          <w:rFonts w:ascii="Bookman Old Style" w:eastAsia="Times New Roman" w:hAnsi="Bookman Old Style" w:cs="Times New Roman"/>
          <w:sz w:val="23"/>
          <w:szCs w:val="23"/>
        </w:rPr>
        <w:t>, Joinville/SC, das 13h30 às 18h.</w:t>
      </w:r>
    </w:p>
    <w:p w14:paraId="2763B7CC" w14:textId="0FF2DA3D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5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Além da Solicitação de Doação, os interessados encaminhar </w:t>
      </w:r>
      <w:r w:rsidR="0044099D" w:rsidRPr="00F111DC">
        <w:rPr>
          <w:rFonts w:ascii="Bookman Old Style" w:eastAsia="Times New Roman" w:hAnsi="Bookman Old Style" w:cs="Times New Roman"/>
          <w:sz w:val="23"/>
          <w:szCs w:val="23"/>
        </w:rPr>
        <w:t>os seguintes documentos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:</w:t>
      </w:r>
    </w:p>
    <w:p w14:paraId="378EDF62" w14:textId="2C418A12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5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.1 Órgãos da Administração Pública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direta e indireta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:</w:t>
      </w:r>
    </w:p>
    <w:p w14:paraId="7F1C7702" w14:textId="3ADAB5D5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 xml:space="preserve">a)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to de nomeação da autoridade competente para representar o órgão interessado e habilitado a assinar Termo de Doação (cópia);</w:t>
      </w:r>
    </w:p>
    <w:p w14:paraId="020E81B7" w14:textId="700837A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b)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i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nstrumento legal que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investe 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agente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de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poderes para assinar o Termo de Doação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(cópia);</w:t>
      </w:r>
    </w:p>
    <w:p w14:paraId="0192F1DF" w14:textId="2B5B4C12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c)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d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ocumento de identificação da autoridade a que se refere a alínea “a”, com foto, no qual conste o número do RG e CPF (cópia);</w:t>
      </w:r>
    </w:p>
    <w:p w14:paraId="7D55A7D1" w14:textId="42CA4D9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d)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i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ndicação do responsável, com telefone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 xml:space="preserve">e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e-mail, para tratar sobre a doação e resolver qualquer pendência e que receberá as comunicações sobre prazos, retirada do Termo para assinatura, devolução do Termo assinado e data da retirada dos bens.</w:t>
      </w:r>
    </w:p>
    <w:p w14:paraId="5A13E96A" w14:textId="320FB270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5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.2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Entidades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de cunho social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 xml:space="preserve"> (associações e fundações)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assim descritas nos seus atos constitutivos e Organizações da Sociedade Civil de Interesse Público</w:t>
      </w:r>
      <w:r w:rsidR="00894B82">
        <w:rPr>
          <w:rFonts w:ascii="Bookman Old Style" w:eastAsia="Times New Roman" w:hAnsi="Bookman Old Style" w:cs="Times New Roman"/>
          <w:sz w:val="23"/>
          <w:szCs w:val="23"/>
        </w:rPr>
        <w:t>:</w:t>
      </w:r>
    </w:p>
    <w:p w14:paraId="48EE7547" w14:textId="5BACD52B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statuto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ocial</w:t>
      </w:r>
      <w:r w:rsidR="00894B82">
        <w:rPr>
          <w:rFonts w:ascii="Bookman Old Style" w:eastAsia="Times New Roman" w:hAnsi="Bookman Old Style" w:cs="Times New Roman"/>
          <w:sz w:val="23"/>
          <w:szCs w:val="23"/>
        </w:rPr>
        <w:t>;</w:t>
      </w:r>
    </w:p>
    <w:p w14:paraId="7F16029A" w14:textId="0773F07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b)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tas da última assembleia e da eleição dos dirigentes;</w:t>
      </w:r>
    </w:p>
    <w:p w14:paraId="0A6EB7AC" w14:textId="5CF778E9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c)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d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ocumento de identificação do dirigente competente para representar a instituição, com foto, no qual conste o número do RG e CPF;</w:t>
      </w:r>
    </w:p>
    <w:p w14:paraId="54890059" w14:textId="51257CCA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d)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i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nscrição no Cadastro Nacional de Pessoas Jurídicas;</w:t>
      </w:r>
    </w:p>
    <w:p w14:paraId="6C4FF4E8" w14:textId="7DD7EC74" w:rsidR="00894B82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e) </w:t>
      </w:r>
      <w:r w:rsidR="00560802" w:rsidRPr="00F111DC">
        <w:rPr>
          <w:rFonts w:ascii="Bookman Old Style" w:eastAsia="Times New Roman" w:hAnsi="Bookman Old Style" w:cs="Times New Roman"/>
          <w:sz w:val="23"/>
          <w:szCs w:val="23"/>
        </w:rPr>
        <w:t>c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omprovação de Regularidade do FGTS – CRF*;</w:t>
      </w:r>
    </w:p>
    <w:p w14:paraId="43ECA249" w14:textId="29B6BD69" w:rsidR="00894B82" w:rsidRPr="000F6E97" w:rsidRDefault="00894B82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0F6E97">
        <w:rPr>
          <w:rFonts w:ascii="Bookman Old Style" w:eastAsia="Times New Roman" w:hAnsi="Bookman Old Style" w:cs="Times New Roman"/>
          <w:sz w:val="23"/>
          <w:szCs w:val="23"/>
        </w:rPr>
        <w:t>f)</w:t>
      </w:r>
      <w:r w:rsidR="000F6E97" w:rsidRPr="000F6E97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0F6E97">
        <w:rPr>
          <w:rFonts w:ascii="Bookman Old Style" w:eastAsia="Times New Roman" w:hAnsi="Bookman Old Style" w:cs="Times New Roman"/>
          <w:bCs/>
          <w:color w:val="000000"/>
          <w:sz w:val="23"/>
          <w:szCs w:val="23"/>
        </w:rPr>
        <w:t xml:space="preserve">declaração </w:t>
      </w:r>
      <w:r w:rsidR="000F6E97" w:rsidRPr="000F6E97">
        <w:rPr>
          <w:rFonts w:ascii="Bookman Old Style" w:eastAsia="Times New Roman" w:hAnsi="Bookman Old Style" w:cs="Times New Roman"/>
          <w:bCs/>
          <w:color w:val="000000"/>
          <w:sz w:val="23"/>
          <w:szCs w:val="23"/>
        </w:rPr>
        <w:t>de utilidade pública</w:t>
      </w:r>
      <w:r w:rsidR="000F6E97">
        <w:rPr>
          <w:rFonts w:ascii="Bookman Old Style" w:eastAsia="Times New Roman" w:hAnsi="Bookman Old Style" w:cs="Times New Roman"/>
          <w:bCs/>
          <w:color w:val="000000"/>
          <w:sz w:val="23"/>
          <w:szCs w:val="23"/>
        </w:rPr>
        <w:t>;</w:t>
      </w:r>
    </w:p>
    <w:p w14:paraId="5D8F5F67" w14:textId="35C37DEA" w:rsidR="00D84089" w:rsidRPr="000F6E97" w:rsidRDefault="00894B82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0F6E97">
        <w:rPr>
          <w:rFonts w:ascii="Bookman Old Style" w:eastAsia="Times New Roman" w:hAnsi="Bookman Old Style" w:cs="Times New Roman"/>
          <w:sz w:val="23"/>
          <w:szCs w:val="23"/>
        </w:rPr>
        <w:t>g</w:t>
      </w:r>
      <w:r w:rsidR="005D1A04" w:rsidRPr="000F6E97">
        <w:rPr>
          <w:rFonts w:ascii="Bookman Old Style" w:eastAsia="Times New Roman" w:hAnsi="Bookman Old Style" w:cs="Times New Roman"/>
          <w:sz w:val="23"/>
          <w:szCs w:val="23"/>
        </w:rPr>
        <w:t xml:space="preserve">) </w:t>
      </w:r>
      <w:r w:rsidR="00560802" w:rsidRPr="000F6E97">
        <w:rPr>
          <w:rFonts w:ascii="Bookman Old Style" w:eastAsia="Times New Roman" w:hAnsi="Bookman Old Style" w:cs="Times New Roman"/>
          <w:sz w:val="23"/>
          <w:szCs w:val="23"/>
        </w:rPr>
        <w:t>d</w:t>
      </w:r>
      <w:r w:rsidR="005D1A04" w:rsidRPr="000F6E97">
        <w:rPr>
          <w:rFonts w:ascii="Bookman Old Style" w:eastAsia="Times New Roman" w:hAnsi="Bookman Old Style" w:cs="Times New Roman"/>
          <w:sz w:val="23"/>
          <w:szCs w:val="23"/>
        </w:rPr>
        <w:t>eclaração formal, devidamente assinada pelo representante legal, de que os bens solicitados se destinarão exclusivamente para usos das atividades especificas da solicitante.</w:t>
      </w:r>
    </w:p>
    <w:p w14:paraId="604BD339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i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i/>
          <w:sz w:val="23"/>
          <w:szCs w:val="23"/>
        </w:rPr>
        <w:t>* documento dispensado para as Associações de Pais e Professores de Escolas.</w:t>
      </w:r>
    </w:p>
    <w:p w14:paraId="57F3259F" w14:textId="0B9648FB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4.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6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Os interessados p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oderão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solicitar mais de um lote,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entretanto</w:t>
      </w:r>
      <w:r w:rsidR="009C0EC7" w:rsidRPr="00F111DC">
        <w:rPr>
          <w:rFonts w:ascii="Bookman Old Style" w:eastAsia="Times New Roman" w:hAnsi="Bookman Old Style" w:cs="Times New Roman"/>
          <w:sz w:val="23"/>
          <w:szCs w:val="23"/>
        </w:rPr>
        <w:t>,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as doações serão feitas nos termos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dispostos no item 6 deste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dital.</w:t>
      </w:r>
    </w:p>
    <w:p w14:paraId="145AEBC0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5. DA HABILITAÇÃO</w:t>
      </w:r>
    </w:p>
    <w:p w14:paraId="252235E0" w14:textId="2D7A4CF6" w:rsidR="00F64C8F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5.</w:t>
      </w:r>
      <w:r w:rsidR="002F2C5C" w:rsidRPr="00F111DC">
        <w:rPr>
          <w:rFonts w:ascii="Bookman Old Style" w:eastAsia="Times New Roman" w:hAnsi="Bookman Old Style" w:cs="Times New Roman"/>
          <w:sz w:val="23"/>
          <w:szCs w:val="23"/>
        </w:rPr>
        <w:t>1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9C0EC7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Serão considerados habilitados os interessados que apresentarem a documentação exigida no prazo estabelecido neste </w:t>
      </w:r>
      <w:r w:rsidR="00530B45">
        <w:rPr>
          <w:rFonts w:ascii="Bookman Old Style" w:eastAsia="Times New Roman" w:hAnsi="Bookman Old Style" w:cs="Times New Roman"/>
          <w:sz w:val="23"/>
          <w:szCs w:val="23"/>
        </w:rPr>
        <w:t>edital</w:t>
      </w:r>
      <w:r w:rsidR="009C0EC7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 que esteja, no mínimo, com validade até a data de emissão do respectivo Termo de Doação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16036922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lastRenderedPageBreak/>
        <w:t>6. DO CRITÉRIO DE CLASSIFICAÇÃO DAS SOLICITAÇÕES DE DOAÇÕES</w:t>
      </w:r>
    </w:p>
    <w:p w14:paraId="1BE4FE8B" w14:textId="52A2C72C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6.1.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O atendimento das solicitações de doação obedecerá à seguinte ordem de preferência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:</w:t>
      </w:r>
    </w:p>
    <w:p w14:paraId="3B05CF05" w14:textId="65C17DE5" w:rsidR="00D84089" w:rsidRPr="00F111DC" w:rsidRDefault="005D1A04" w:rsidP="00AB48ED">
      <w:pPr>
        <w:spacing w:after="120" w:line="360" w:lineRule="auto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I - Órgãos da Administração Pública Municipal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 xml:space="preserve">de Joinville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e Associações de Pais e Professores das Escolas Municipais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 xml:space="preserve"> situadas em Joinville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;</w:t>
      </w:r>
    </w:p>
    <w:p w14:paraId="68E3D951" w14:textId="77777777" w:rsidR="00D84089" w:rsidRPr="00F111DC" w:rsidRDefault="005D1A04" w:rsidP="00AB48ED">
      <w:pPr>
        <w:spacing w:after="120" w:line="360" w:lineRule="auto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II - Órgãos da Administração Pública Estadual e Federal com sede em Joinville e Associações de Pais e Professores de Escolas Estaduais e Federais situadas em Joinville;</w:t>
      </w:r>
    </w:p>
    <w:p w14:paraId="0814E4DA" w14:textId="54F737A2" w:rsidR="00D84089" w:rsidRPr="00F111DC" w:rsidRDefault="005D1A04" w:rsidP="00AB48ED">
      <w:pPr>
        <w:spacing w:after="120" w:line="360" w:lineRule="auto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III - Entidades privadas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com finalidade social 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com sede </w:t>
      </w:r>
      <w:r w:rsidR="005C05F5" w:rsidRPr="00F111DC">
        <w:rPr>
          <w:rFonts w:ascii="Bookman Old Style" w:eastAsia="Times New Roman" w:hAnsi="Bookman Old Style" w:cs="Times New Roman"/>
          <w:sz w:val="23"/>
          <w:szCs w:val="23"/>
        </w:rPr>
        <w:t>no Município de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Joinville.</w:t>
      </w:r>
    </w:p>
    <w:p w14:paraId="249C2C4E" w14:textId="296AFA3C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6.2. Havendo mais de um </w:t>
      </w:r>
      <w:r w:rsidR="00740C5D" w:rsidRPr="00F111DC">
        <w:rPr>
          <w:rFonts w:ascii="Bookman Old Style" w:eastAsia="Times New Roman" w:hAnsi="Bookman Old Style" w:cs="Times New Roman"/>
          <w:sz w:val="23"/>
          <w:szCs w:val="23"/>
        </w:rPr>
        <w:t>ó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rgão ou entidade com o mesmo grau de preferênci</w:t>
      </w:r>
      <w:r w:rsidR="00740C5D" w:rsidRPr="00F111DC">
        <w:rPr>
          <w:rFonts w:ascii="Bookman Old Style" w:eastAsia="Times New Roman" w:hAnsi="Bookman Old Style" w:cs="Times New Roman"/>
          <w:sz w:val="23"/>
          <w:szCs w:val="23"/>
        </w:rPr>
        <w:t>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o desempate será</w:t>
      </w:r>
      <w:r w:rsidR="00740C5D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feito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de acordo com 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ordem de </w:t>
      </w:r>
      <w:r w:rsidR="00740C5D" w:rsidRPr="00F111DC">
        <w:rPr>
          <w:rFonts w:ascii="Bookman Old Style" w:eastAsia="Times New Roman" w:hAnsi="Bookman Old Style" w:cs="Times New Roman"/>
          <w:sz w:val="23"/>
          <w:szCs w:val="23"/>
        </w:rPr>
        <w:t>protocolo de recebimento da Solicitação de Doação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165C6D27" w14:textId="21285D0A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6.3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Não havendo</w:t>
      </w:r>
      <w:r w:rsidR="005E75A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manifestação de interesse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,</w:t>
      </w:r>
      <w:r w:rsidR="005E75A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os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bens listados nos lotes constantes do Anexo I deste </w:t>
      </w:r>
      <w:r w:rsidR="00740C5D" w:rsidRPr="00F111DC">
        <w:rPr>
          <w:rFonts w:ascii="Bookman Old Style" w:eastAsia="Times New Roman" w:hAnsi="Bookman Old Style" w:cs="Times New Roman"/>
          <w:sz w:val="23"/>
          <w:szCs w:val="23"/>
        </w:rPr>
        <w:t>e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dital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serão automaticamente disponibilizados 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aos órgãos e entidades habilitado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s no procedimento, respeitando-se a ordem de preferência.</w:t>
      </w:r>
    </w:p>
    <w:p w14:paraId="72D42936" w14:textId="1CF309A9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6.4. A 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c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omissão responsável pelo processo de 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>desfazimento de bens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poderá processar a distribuição equitativa dos bens entre as pleiteantes, </w:t>
      </w:r>
      <w:r w:rsidR="001026BD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caso o número de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solicitações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exceda a demanda disponível para doação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</w:t>
      </w:r>
      <w:r w:rsidR="0073774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observada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a ordem de preferência acima.</w:t>
      </w:r>
    </w:p>
    <w:p w14:paraId="503DF7B9" w14:textId="6355286A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6.5. O resultado da classificação das solicitações de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d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oações será publicado no sítio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 xml:space="preserve">da Câmara de Vereadores de Joinville – </w:t>
      </w:r>
      <w:hyperlink r:id="rId9" w:history="1">
        <w:r w:rsidR="00F64C8F" w:rsidRPr="00F64C8F">
          <w:rPr>
            <w:rStyle w:val="Hyperlink"/>
            <w:rFonts w:ascii="Bookman Old Style" w:eastAsia="Times New Roman" w:hAnsi="Bookman Old Style" w:cs="Times New Roman"/>
            <w:b/>
            <w:color w:val="auto"/>
            <w:sz w:val="23"/>
            <w:szCs w:val="23"/>
          </w:rPr>
          <w:t>www.cvj.sc.gov.br</w:t>
        </w:r>
      </w:hyperlink>
      <w:r w:rsidR="00F64C8F">
        <w:rPr>
          <w:rFonts w:ascii="Bookman Old Style" w:eastAsia="Times New Roman" w:hAnsi="Bookman Old Style" w:cs="Times New Roman"/>
          <w:sz w:val="23"/>
          <w:szCs w:val="23"/>
        </w:rPr>
        <w:t xml:space="preserve"> –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</w:t>
      </w:r>
      <w:r w:rsidRPr="00496549">
        <w:rPr>
          <w:rFonts w:ascii="Bookman Old Style" w:eastAsia="Times New Roman" w:hAnsi="Bookman Old Style" w:cs="Times New Roman"/>
          <w:sz w:val="23"/>
          <w:szCs w:val="23"/>
        </w:rPr>
        <w:t xml:space="preserve">no dia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21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</w:t>
      </w:r>
      <w:r w:rsidR="00496549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julho</w:t>
      </w:r>
      <w:r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 xml:space="preserve"> de 202</w:t>
      </w:r>
      <w:r w:rsidR="001026BD" w:rsidRPr="00496549">
        <w:rPr>
          <w:rFonts w:ascii="Bookman Old Style" w:eastAsia="Times New Roman" w:hAnsi="Bookman Old Style" w:cs="Times New Roman"/>
          <w:b/>
          <w:bCs/>
          <w:sz w:val="23"/>
          <w:szCs w:val="23"/>
        </w:rPr>
        <w:t>5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Na mesma publicação será informado, se necessário, data e horário para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realização da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sessão pública de desempate.</w:t>
      </w:r>
    </w:p>
    <w:p w14:paraId="084F6CB7" w14:textId="3791742C" w:rsidR="006B04A5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6.6 A data de publicação do resultado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poderá ser prorrogada pela </w:t>
      </w:r>
      <w:r w:rsidR="00067BBA" w:rsidRPr="00F111DC">
        <w:rPr>
          <w:rFonts w:ascii="Bookman Old Style" w:eastAsia="Times New Roman" w:hAnsi="Bookman Old Style" w:cs="Times New Roman"/>
          <w:sz w:val="23"/>
          <w:szCs w:val="23"/>
        </w:rPr>
        <w:t>Comissão Especial de Desfazimento/Doação De Bens Móveis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desde que devidamente justificada, alterando-se automaticamente a data para sessão pública de desempate.</w:t>
      </w:r>
    </w:p>
    <w:p w14:paraId="0A23D711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7. DO PRAZO E LOCAL DE RETIRADA DOS BENS MÓVEIS</w:t>
      </w:r>
    </w:p>
    <w:p w14:paraId="3742D1B6" w14:textId="61ADE3E8" w:rsidR="00470936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7.1. 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>O Termo de Doação (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Anexo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IV do edital) deverá ser assinado em até 05 (cinco)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 xml:space="preserve"> dias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úteis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>, contados da publicação do resultado.</w:t>
      </w:r>
    </w:p>
    <w:p w14:paraId="629D89EA" w14:textId="6CC16EE7" w:rsidR="00B74E98" w:rsidRPr="00F111DC" w:rsidRDefault="00470936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 xml:space="preserve">7.2. </w:t>
      </w:r>
      <w:r w:rsidR="00B74E9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retirada do material doado deverá ser realizada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pelo</w:t>
      </w:r>
      <w:r w:rsidR="00B74E98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agente responsável pela assinatura do Termo de Doação ou representante oficial do órgão ou entidade beneficiária, exceto nos casos mediante autorização expressa. </w:t>
      </w:r>
    </w:p>
    <w:p w14:paraId="7A6CA862" w14:textId="137C76D6" w:rsidR="00B74E98" w:rsidRPr="00F111DC" w:rsidRDefault="00B74E98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7.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>2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.1 A autorização expressa de que trata o caput deverá ser encaminhada pelo signatário do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Termo de Doação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contendo os seguintes dados: </w:t>
      </w:r>
    </w:p>
    <w:p w14:paraId="4063C1F5" w14:textId="77777777" w:rsidR="00B74E98" w:rsidRPr="00F111DC" w:rsidRDefault="00B74E98" w:rsidP="00AB48ED">
      <w:pPr>
        <w:spacing w:before="240" w:after="120"/>
        <w:ind w:left="567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a) documento de identificação, com foto, no qual conste o número do RG e CPF do responsável que realizará a retirada do material doado; </w:t>
      </w:r>
    </w:p>
    <w:p w14:paraId="7BEFC43E" w14:textId="4E14B928" w:rsidR="00B74E98" w:rsidRPr="00F111DC" w:rsidRDefault="00B74E98" w:rsidP="00AB48ED">
      <w:pPr>
        <w:spacing w:before="240" w:after="120"/>
        <w:ind w:left="567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b) referência ao número do Termo de Doação assinado.</w:t>
      </w:r>
    </w:p>
    <w:p w14:paraId="2145C673" w14:textId="6ED98B31" w:rsidR="00B74E98" w:rsidRPr="00F111DC" w:rsidRDefault="00B74E98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7.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>2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.2. O agente responsável pela assinatura do Termo de Doação ou representante oficial do órgão ou entidade beneficiária será notificado para retirar os bens recebidos, nos termos previstos no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Anexo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III deste edital.  </w:t>
      </w:r>
    </w:p>
    <w:p w14:paraId="07810F00" w14:textId="443DD9D2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  <w:highlight w:val="green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7.2.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 agente responsável pela assinatura do Termo de Doação ou representante oficial do órgão ou entidade beneficiária terá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 prazo de até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10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(</w:t>
      </w:r>
      <w:r w:rsidR="007651E5">
        <w:rPr>
          <w:rFonts w:ascii="Bookman Old Style" w:eastAsia="Times New Roman" w:hAnsi="Bookman Old Style" w:cs="Times New Roman"/>
          <w:sz w:val="23"/>
          <w:szCs w:val="23"/>
        </w:rPr>
        <w:t>dez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) dias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corridos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para efetuar a retirada </w:t>
      </w:r>
      <w:r w:rsidR="00470936" w:rsidRPr="00F111DC">
        <w:rPr>
          <w:rFonts w:ascii="Bookman Old Style" w:eastAsia="Times New Roman" w:hAnsi="Bookman Old Style" w:cs="Times New Roman"/>
          <w:sz w:val="23"/>
          <w:szCs w:val="23"/>
        </w:rPr>
        <w:t>dos bens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dos locais em que se encontram,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contados da notificação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7D2920ED" w14:textId="2560C620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7.3. As entregas serão processadas mediante coletas de assinaturas no Termo de Doação de Bens Públicos, conforme modelo disposto no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Anexo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IV.</w:t>
      </w:r>
    </w:p>
    <w:p w14:paraId="2DE13190" w14:textId="57972EB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7.4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As despesas decorrentes das retiradas e transportes, bem como das demais responsabilidades sobre os procedimentos de retiradas correrão por conta da Donatária.</w:t>
      </w:r>
    </w:p>
    <w:p w14:paraId="333738C1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7.5. O(s) lote(s) que não for(em) retirado(s) pela(s) donatária(s) no(s) prazo(s) fixado(s) na(s) notificações poderão ser transferidos a outras interessadas, observando-se os critérios de preferência e desempate dispostos no item 6.</w:t>
      </w:r>
    </w:p>
    <w:p w14:paraId="68891CFA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8. DAS DISPOSIÇÕES GERAIS</w:t>
      </w:r>
    </w:p>
    <w:p w14:paraId="6F298CFE" w14:textId="69336DF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  <w:highlight w:val="green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8.1. </w:t>
      </w:r>
      <w:r w:rsidR="0074797A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Os pedidos de esclarecimentos, impugnações e recursos administrativos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deverão ser dirigidos ao </w:t>
      </w:r>
      <w:r w:rsidR="0074797A" w:rsidRPr="00F111DC">
        <w:rPr>
          <w:rFonts w:ascii="Bookman Old Style" w:eastAsia="Times New Roman" w:hAnsi="Bookman Old Style" w:cs="Times New Roman"/>
          <w:sz w:val="23"/>
          <w:szCs w:val="23"/>
        </w:rPr>
        <w:t>P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residente da </w:t>
      </w:r>
      <w:r w:rsidR="001026BD" w:rsidRPr="00F111DC">
        <w:rPr>
          <w:rFonts w:ascii="Bookman Old Style" w:eastAsia="Times New Roman" w:hAnsi="Bookman Old Style" w:cs="Times New Roman"/>
          <w:sz w:val="23"/>
          <w:szCs w:val="23"/>
        </w:rPr>
        <w:t>Comissão Especial de Desfazimento/Doação de Bens Móveis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757D5EBA" w14:textId="054CBE15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2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O recurso administrativo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deverá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ser apresentado até o segundo dia útil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após 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publicação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do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resultado da classificação das solicitações de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d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oações.</w:t>
      </w:r>
    </w:p>
    <w:p w14:paraId="78F27A42" w14:textId="0D26B48F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3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Os interessados que não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cumprir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em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1026BD" w:rsidRPr="00F111DC">
        <w:rPr>
          <w:rFonts w:ascii="Bookman Old Style" w:eastAsia="Times New Roman" w:hAnsi="Bookman Old Style" w:cs="Times New Roman"/>
          <w:sz w:val="23"/>
          <w:szCs w:val="23"/>
        </w:rPr>
        <w:t>as regras previstas neste 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dital, impedir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em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perturbar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em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ou fraudar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em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a realização do procedimento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>desfazimento de bens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>estarão sujeitos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1026BD" w:rsidRPr="00F111DC">
        <w:rPr>
          <w:rFonts w:ascii="Bookman Old Style" w:eastAsia="Times New Roman" w:hAnsi="Bookman Old Style" w:cs="Times New Roman"/>
          <w:sz w:val="23"/>
          <w:szCs w:val="23"/>
        </w:rPr>
        <w:t>às sanções estatuídas n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Lei n° </w:t>
      </w:r>
      <w:r w:rsidR="001026BD" w:rsidRPr="00F111DC">
        <w:rPr>
          <w:rFonts w:ascii="Bookman Old Style" w:eastAsia="Times New Roman" w:hAnsi="Bookman Old Style" w:cs="Times New Roman"/>
          <w:sz w:val="23"/>
          <w:szCs w:val="23"/>
        </w:rPr>
        <w:t>14.133/2021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094932D0" w14:textId="07119F1E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4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participação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no certame</w:t>
      </w:r>
      <w:r w:rsidR="008049E3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implica, automaticamente, na aceitação integral dos termos deste edital, seus anexos e </w:t>
      </w:r>
      <w:r w:rsidR="00F64C8F">
        <w:rPr>
          <w:rFonts w:ascii="Bookman Old Style" w:eastAsia="Times New Roman" w:hAnsi="Bookman Old Style" w:cs="Times New Roman"/>
          <w:sz w:val="23"/>
          <w:szCs w:val="23"/>
        </w:rPr>
        <w:t>legislação aplicável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582EFA5A" w14:textId="2F1298B9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5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Até a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homologação do resultado quanto à doação dos lotes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</w:t>
      </w:r>
      <w:r w:rsidR="009404EF" w:rsidRPr="00F111DC">
        <w:rPr>
          <w:rFonts w:ascii="Bookman Old Style" w:eastAsia="Times New Roman" w:hAnsi="Bookman Old Style" w:cs="Times New Roman"/>
          <w:sz w:val="23"/>
          <w:szCs w:val="23"/>
        </w:rPr>
        <w:t>poderá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 Presidente da Câmara de Vereadores de Joinville </w:t>
      </w:r>
      <w:r w:rsidR="009404EF" w:rsidRPr="00F111DC">
        <w:rPr>
          <w:rFonts w:ascii="Bookman Old Style" w:eastAsia="Times New Roman" w:hAnsi="Bookman Old Style" w:cs="Times New Roman"/>
          <w:sz w:val="23"/>
          <w:szCs w:val="23"/>
        </w:rPr>
        <w:t>adotar as providências previstas no 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rt. </w:t>
      </w:r>
      <w:r w:rsidR="009404EF" w:rsidRPr="00F111DC">
        <w:rPr>
          <w:rFonts w:ascii="Bookman Old Style" w:eastAsia="Times New Roman" w:hAnsi="Bookman Old Style" w:cs="Times New Roman"/>
          <w:sz w:val="23"/>
          <w:szCs w:val="23"/>
        </w:rPr>
        <w:t>71, da Lei n° 14.133/2021.</w:t>
      </w:r>
    </w:p>
    <w:p w14:paraId="1D472FA8" w14:textId="12E305E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6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É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reservado a Câmara de Vereadores de Joinville o direito de retirar qualquer bem listado neste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di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tal, desde que justificadamente.</w:t>
      </w:r>
    </w:p>
    <w:p w14:paraId="4EFBF528" w14:textId="2AE65281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7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Após o encerramento do procedimento de alienação de bens públicos, será lavrada </w:t>
      </w:r>
      <w:r w:rsidR="00F111DC" w:rsidRPr="00F111DC">
        <w:rPr>
          <w:rFonts w:ascii="Bookman Old Style" w:eastAsia="Times New Roman" w:hAnsi="Bookman Old Style" w:cs="Times New Roman"/>
          <w:sz w:val="23"/>
          <w:szCs w:val="23"/>
        </w:rPr>
        <w:t>a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ta circunstanciada pela </w:t>
      </w:r>
      <w:r w:rsidR="002F2C5C" w:rsidRPr="00F111DC">
        <w:rPr>
          <w:rFonts w:ascii="Bookman Old Style" w:eastAsia="Times New Roman" w:hAnsi="Bookman Old Style" w:cs="Times New Roman"/>
          <w:sz w:val="23"/>
          <w:szCs w:val="23"/>
        </w:rPr>
        <w:t>Comissão Especial de Desfazimento/Doação de Bens Móveis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na qual serão registrados todos os trabalhos realizados, bem como listados os bens doados, as identificações das Donatárias, e ainda, os fatos relevantes ocorridos durante a realização dos trabalhos.</w:t>
      </w:r>
    </w:p>
    <w:p w14:paraId="32F8D10E" w14:textId="7B78E42B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8.</w:t>
      </w:r>
      <w:r w:rsidR="00F111DC">
        <w:rPr>
          <w:rFonts w:ascii="Bookman Old Style" w:eastAsia="Times New Roman" w:hAnsi="Bookman Old Style" w:cs="Times New Roman"/>
          <w:sz w:val="23"/>
          <w:szCs w:val="23"/>
        </w:rPr>
        <w:t>8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  <w:r w:rsidR="003869D3">
        <w:rPr>
          <w:rFonts w:ascii="Bookman Old Style" w:eastAsia="Times New Roman" w:hAnsi="Bookman Old Style" w:cs="Times New Roman"/>
          <w:sz w:val="23"/>
          <w:szCs w:val="23"/>
        </w:rPr>
        <w:t>Os casos omissos serão analisados e decididos pelo Presidente da Câmara de Vereadores de Joinville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18099B81" w14:textId="77777777" w:rsidR="00F111DC" w:rsidRDefault="00F111DC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0E78D18B" w14:textId="066E6981" w:rsidR="00D84089" w:rsidRPr="00F111DC" w:rsidRDefault="00F111DC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Joinville,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0</w:t>
      </w:r>
      <w:r w:rsidR="00FD7BBF">
        <w:rPr>
          <w:rFonts w:ascii="Bookman Old Style" w:eastAsia="Times New Roman" w:hAnsi="Bookman Old Style" w:cs="Times New Roman"/>
          <w:sz w:val="23"/>
          <w:szCs w:val="23"/>
        </w:rPr>
        <w:t>4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de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julho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de 2025.</w:t>
      </w:r>
    </w:p>
    <w:p w14:paraId="4C0B719A" w14:textId="77777777" w:rsidR="00D84089" w:rsidRDefault="00D84089" w:rsidP="00AB48ED">
      <w:pPr>
        <w:spacing w:after="120"/>
        <w:rPr>
          <w:rFonts w:ascii="Bookman Old Style" w:hAnsi="Bookman Old Style"/>
          <w:sz w:val="23"/>
          <w:szCs w:val="23"/>
        </w:rPr>
      </w:pPr>
    </w:p>
    <w:p w14:paraId="2F93D9EC" w14:textId="77777777" w:rsidR="00F111DC" w:rsidRPr="00F111DC" w:rsidRDefault="00F111DC" w:rsidP="00AB48ED">
      <w:pPr>
        <w:spacing w:after="120"/>
        <w:rPr>
          <w:rFonts w:ascii="Bookman Old Style" w:hAnsi="Bookman Old Style"/>
          <w:sz w:val="23"/>
          <w:szCs w:val="23"/>
        </w:rPr>
      </w:pPr>
    </w:p>
    <w:p w14:paraId="2C26F059" w14:textId="74139DA6" w:rsidR="00F111DC" w:rsidRDefault="00F111DC" w:rsidP="00AB48ED">
      <w:pPr>
        <w:spacing w:after="120"/>
        <w:jc w:val="center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</w:t>
      </w:r>
    </w:p>
    <w:p w14:paraId="752E0831" w14:textId="734346AE" w:rsidR="00D84089" w:rsidRDefault="00F111DC" w:rsidP="00AB48ED">
      <w:pPr>
        <w:spacing w:after="120"/>
        <w:jc w:val="center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Diego Machado</w:t>
      </w:r>
    </w:p>
    <w:p w14:paraId="27140E8A" w14:textId="7CD8C704" w:rsidR="00F111DC" w:rsidRDefault="00F111DC" w:rsidP="00AB48ED">
      <w:pPr>
        <w:spacing w:after="120"/>
        <w:jc w:val="center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Presidente da Câmara de Vereadores de Joinville</w:t>
      </w:r>
    </w:p>
    <w:p w14:paraId="76FB7067" w14:textId="77777777" w:rsidR="00F111DC" w:rsidRPr="00F111DC" w:rsidRDefault="00F111DC" w:rsidP="00AB48ED">
      <w:pPr>
        <w:spacing w:after="120"/>
        <w:rPr>
          <w:rFonts w:ascii="Bookman Old Style" w:hAnsi="Bookman Old Style"/>
          <w:sz w:val="23"/>
          <w:szCs w:val="23"/>
        </w:rPr>
      </w:pPr>
    </w:p>
    <w:p w14:paraId="01FD38BD" w14:textId="77777777" w:rsidR="00D84089" w:rsidRPr="00F111DC" w:rsidRDefault="005D1A04" w:rsidP="00AB48ED">
      <w:pPr>
        <w:spacing w:before="240"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</w:p>
    <w:p w14:paraId="6A7664BA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5B032B02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2395CABD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48F746D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E72432D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76E28F57" w14:textId="77777777" w:rsidR="00C87F29" w:rsidRPr="00CF4F11" w:rsidRDefault="005D1A04" w:rsidP="00AB48ED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bookmarkStart w:id="1" w:name="_heading=h.30j0zll" w:colFirst="0" w:colLast="0"/>
      <w:bookmarkEnd w:id="1"/>
      <w:r w:rsidRPr="00CF4F11">
        <w:rPr>
          <w:rFonts w:ascii="Bookman Old Style" w:eastAsia="Times New Roman" w:hAnsi="Bookman Old Style" w:cs="Times New Roman"/>
          <w:b/>
          <w:sz w:val="23"/>
          <w:szCs w:val="23"/>
        </w:rPr>
        <w:lastRenderedPageBreak/>
        <w:t>ANEXO I</w:t>
      </w:r>
    </w:p>
    <w:p w14:paraId="3C7CD87F" w14:textId="6F74B023" w:rsidR="00706FCC" w:rsidRPr="00CF4F11" w:rsidRDefault="005D1A04" w:rsidP="00D3201F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CF4F11">
        <w:rPr>
          <w:rFonts w:ascii="Bookman Old Style" w:eastAsia="Times New Roman" w:hAnsi="Bookman Old Style" w:cs="Times New Roman"/>
          <w:b/>
          <w:sz w:val="23"/>
          <w:szCs w:val="23"/>
        </w:rPr>
        <w:t>LOTES PARA DOAÇÃO DE BENS INSERVÍVEIS</w:t>
      </w:r>
    </w:p>
    <w:tbl>
      <w:tblPr>
        <w:tblW w:w="91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7309"/>
      </w:tblGrid>
      <w:tr w:rsidR="00706FCC" w:rsidRPr="00CF4F11" w14:paraId="7F9D304A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  <w:hideMark/>
          </w:tcPr>
          <w:p w14:paraId="656C1CE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LOTE 01 – CUBOS EM MDF</w:t>
            </w:r>
          </w:p>
        </w:tc>
      </w:tr>
      <w:tr w:rsidR="00706FCC" w:rsidRPr="00CF4F11" w14:paraId="32BB15CC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52827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462F0C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05C7CF8C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0C5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12734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2698F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15224EB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D2B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12737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DEB2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366096A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BAE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12739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892B3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0BB986C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2BEE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22A3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18E1554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2B6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 xml:space="preserve">        12742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5A68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6D90807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DB1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8EC7B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240E847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058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EB1EE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0601CDE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C108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2382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grande</w:t>
            </w:r>
          </w:p>
        </w:tc>
      </w:tr>
      <w:tr w:rsidR="00706FCC" w:rsidRPr="00CF4F11" w14:paraId="372B5990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AE6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7008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49D7B5A9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517B71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LOTE 02 - MOBILIÁRIO</w:t>
            </w:r>
          </w:p>
        </w:tc>
      </w:tr>
      <w:tr w:rsidR="00706FCC" w:rsidRPr="00CF4F11" w14:paraId="5D77E034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60F91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A4112B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0B0CC83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100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9412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31581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2592210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B9E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6393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F711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1A5B119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C5D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10871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A4522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5B11BA7D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27A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10532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03A65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Armário com cabideiro</w:t>
            </w:r>
          </w:p>
        </w:tc>
      </w:tr>
      <w:tr w:rsidR="00706FCC" w:rsidRPr="00CF4F11" w14:paraId="355345B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278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11994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6136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sem braço</w:t>
            </w:r>
          </w:p>
        </w:tc>
      </w:tr>
      <w:tr w:rsidR="00706FCC" w:rsidRPr="00CF4F11" w14:paraId="6F9ACF2D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540A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12901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E8E6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1683512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DA8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13035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F079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2614E44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CED1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200929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B0F78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4759122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BF9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10429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14219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 com braço</w:t>
            </w:r>
          </w:p>
        </w:tc>
      </w:tr>
      <w:tr w:rsidR="00706FCC" w:rsidRPr="00CF4F11" w14:paraId="2B391F54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C89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13017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D77C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672E838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B40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13012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E661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7B464D94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948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5F71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53C9C8CE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31B279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03 - </w:t>
            </w:r>
          </w:p>
        </w:tc>
      </w:tr>
      <w:tr w:rsidR="00706FCC" w:rsidRPr="00CF4F11" w14:paraId="397FF266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296C96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337A9F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0555C96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2F72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0E45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44F5462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894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DFFA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6CB7C71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ADD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9037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09CDC17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CF69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6E1FF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21FB91C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DD0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12749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6FCC2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3C79CC0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E13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12750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0542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0B74797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799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12751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8676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0741E69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4C54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12752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F07EE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7836D93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749C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12753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62FD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Cubo em MDF 0,80X0,60X0,60</w:t>
            </w:r>
          </w:p>
        </w:tc>
      </w:tr>
      <w:tr w:rsidR="00706FCC" w:rsidRPr="00CF4F11" w14:paraId="46C8CC4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326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10364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F36DD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Expositor cúbico 0,80x0,50x0,50</w:t>
            </w:r>
          </w:p>
        </w:tc>
      </w:tr>
      <w:tr w:rsidR="00706FCC" w:rsidRPr="00CF4F11" w14:paraId="392D87B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D7F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lastRenderedPageBreak/>
              <w:t>10365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791BD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Expositor cúbico 0,80x0,50x0,50</w:t>
            </w:r>
          </w:p>
        </w:tc>
      </w:tr>
      <w:tr w:rsidR="00706FCC" w:rsidRPr="00CF4F11" w14:paraId="333C8ED5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BEF9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 xml:space="preserve">        10366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4311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Expositor cúbico 0,80x0,50x0,50</w:t>
            </w:r>
          </w:p>
        </w:tc>
      </w:tr>
      <w:tr w:rsidR="00706FCC" w:rsidRPr="00CF4F11" w14:paraId="2042A7EC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59C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10362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1A77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Expositor cúbico 0,80x0,50x0,50</w:t>
            </w:r>
          </w:p>
        </w:tc>
      </w:tr>
      <w:tr w:rsidR="00706FCC" w:rsidRPr="00CF4F11" w14:paraId="471FCCBD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CFD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25EE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1952FDA5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9FE3C1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04 - </w:t>
            </w:r>
          </w:p>
        </w:tc>
      </w:tr>
      <w:tr w:rsidR="00706FCC" w:rsidRPr="00CF4F11" w14:paraId="3BCD57F2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D94F8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CCA47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4647E89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3B11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11496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9E62F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5DDB133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AAB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10158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DFBA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170A3E6D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535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6342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2FE1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7B88E3F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AA6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10531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BCE5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Armário com cabideiro</w:t>
            </w:r>
          </w:p>
        </w:tc>
      </w:tr>
      <w:tr w:rsidR="00706FCC" w:rsidRPr="00CF4F11" w14:paraId="4D50D26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18D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12924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C3DE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32ADA7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414A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13038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B83736" w14:textId="1C5ECFBD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</w:t>
            </w:r>
            <w:r w:rsidR="006B04A5"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</w:t>
            </w: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 xml:space="preserve"> giratória</w:t>
            </w:r>
          </w:p>
        </w:tc>
      </w:tr>
      <w:tr w:rsidR="00706FCC" w:rsidRPr="00CF4F11" w14:paraId="27A3113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353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12997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624FF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fixa, base “S” com apoio de braço</w:t>
            </w:r>
          </w:p>
        </w:tc>
      </w:tr>
      <w:tr w:rsidR="00706FCC" w:rsidRPr="00CF4F11" w14:paraId="3C780A9A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84A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10232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60FC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sem braço</w:t>
            </w:r>
          </w:p>
        </w:tc>
      </w:tr>
      <w:tr w:rsidR="00706FCC" w:rsidRPr="00CF4F11" w14:paraId="16308FB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907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12878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1C28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54E083F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E45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13031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6231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67F6DE0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244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F143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0252124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0121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B3305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0ADDDD5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33EA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83E6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7049392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2A3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160B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148EF2B1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8F1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8645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09DCABE5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B013F0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05 - </w:t>
            </w:r>
          </w:p>
        </w:tc>
      </w:tr>
      <w:tr w:rsidR="00706FCC" w:rsidRPr="00CF4F11" w14:paraId="42B9CF7A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BB1F5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AD704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57DC65D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95A2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12296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56EE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7487BAE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ACAD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11107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851BC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00BCAFB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CAF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10572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8C559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5E5F54D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DC5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11514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EA51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Gaveteiro volante com 4 gavetas</w:t>
            </w:r>
          </w:p>
        </w:tc>
      </w:tr>
      <w:tr w:rsidR="00706FCC" w:rsidRPr="00CF4F11" w14:paraId="32ABF8CD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A9E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10392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FD42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com braços</w:t>
            </w:r>
          </w:p>
        </w:tc>
      </w:tr>
      <w:tr w:rsidR="00706FCC" w:rsidRPr="00CF4F11" w14:paraId="4D90032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8F4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12873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8DF6C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29C07D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F5F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12917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9D5C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7BED53B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B24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10391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F5FCB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787554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A61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12906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E928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250D545F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51C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F48E8C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 preta</w:t>
            </w:r>
          </w:p>
        </w:tc>
      </w:tr>
      <w:tr w:rsidR="00706FCC" w:rsidRPr="00CF4F11" w14:paraId="097FCCAD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8D3E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10472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B9370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 preta</w:t>
            </w:r>
          </w:p>
        </w:tc>
      </w:tr>
      <w:tr w:rsidR="00706FCC" w:rsidRPr="00CF4F11" w14:paraId="7DAB35B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BBBE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34E9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7620702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7E00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9676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02A13C3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2F5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D48FE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branco</w:t>
            </w:r>
          </w:p>
        </w:tc>
      </w:tr>
      <w:tr w:rsidR="00706FCC" w:rsidRPr="00CF4F11" w14:paraId="71103E54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569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77AD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42F721D9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7340D8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06 - </w:t>
            </w:r>
          </w:p>
        </w:tc>
      </w:tr>
      <w:tr w:rsidR="00706FCC" w:rsidRPr="00CF4F11" w14:paraId="72B37F76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DA51B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7D585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399F40A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BAF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7021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B761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062D501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F314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10596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91A9D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2BBD051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16B6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lastRenderedPageBreak/>
              <w:t>7057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4EDA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5390B5B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27C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10533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F7269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Armário com cabideiro</w:t>
            </w:r>
          </w:p>
        </w:tc>
      </w:tr>
      <w:tr w:rsidR="00706FCC" w:rsidRPr="00CF4F11" w14:paraId="0EC8620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80A5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12875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0A14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D10727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5B82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12891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5A10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2B6A3A2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4645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10231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B773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sem braço</w:t>
            </w:r>
          </w:p>
        </w:tc>
      </w:tr>
      <w:tr w:rsidR="00706FCC" w:rsidRPr="00CF4F11" w14:paraId="58410BA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4A4B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12890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0823C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0AB9DB9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8763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12918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CA59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FB524CF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FC4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13014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62146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7AEDD33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1E2EE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B941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2BA1FC4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6F3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2FDF9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0EBAE68E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ECE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CB48F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0AEA1E8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87A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F5EF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branco</w:t>
            </w:r>
          </w:p>
        </w:tc>
      </w:tr>
      <w:tr w:rsidR="00706FCC" w:rsidRPr="00CF4F11" w14:paraId="01A4862F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750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  <w:p w14:paraId="1714A8C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  <w:p w14:paraId="0E9AA199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627D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</w:tr>
      <w:tr w:rsidR="00706FCC" w:rsidRPr="00CF4F11" w14:paraId="1A219476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FBC695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07 - </w:t>
            </w:r>
          </w:p>
        </w:tc>
      </w:tr>
      <w:tr w:rsidR="00706FCC" w:rsidRPr="00CF4F11" w14:paraId="6B29FA29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4922C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C845C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4317FA3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ED9B0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10566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A20EA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0AB2C16E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3E5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6450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F5D1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5D2B72E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3416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5935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E1A95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0EE38D7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2BF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10156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B1AE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Armário com cabideiro</w:t>
            </w:r>
          </w:p>
        </w:tc>
      </w:tr>
      <w:tr w:rsidR="00706FCC" w:rsidRPr="00CF4F11" w14:paraId="12E4629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287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12184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BB6E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com braço</w:t>
            </w:r>
          </w:p>
        </w:tc>
      </w:tr>
      <w:tr w:rsidR="00706FCC" w:rsidRPr="00CF4F11" w14:paraId="03EFBDE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BD7A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12376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BFD8DF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43409EB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070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12896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FC9082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68121BB2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F9D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10451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C18B8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sem braços</w:t>
            </w:r>
          </w:p>
        </w:tc>
      </w:tr>
      <w:tr w:rsidR="00706FCC" w:rsidRPr="00CF4F11" w14:paraId="333229C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663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12910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070AB3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2C312191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8C5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13028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99F4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70078F8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944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13021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2A1D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31DE57C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AAA8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0DC22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45A29E0E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9CED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2249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4AA74EA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59D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0CC3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branco</w:t>
            </w:r>
          </w:p>
        </w:tc>
      </w:tr>
      <w:tr w:rsidR="00706FCC" w:rsidRPr="00CF4F11" w14:paraId="16BB774C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E2A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45B9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0DF2B6EE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0DC493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08 - </w:t>
            </w:r>
          </w:p>
        </w:tc>
      </w:tr>
      <w:tr w:rsidR="00706FCC" w:rsidRPr="00CF4F11" w14:paraId="78D6E71D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606F0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910E1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511DFE4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446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10563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E65A2B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6E50D12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1081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10568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913952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75E8AA35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3F71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10571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B235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72897F34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A40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10443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F3BE4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4B13552A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E4E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10441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16504C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6F8CDBB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7192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5492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BDDE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0404A22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75A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11415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CE7C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0E2ECD1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D520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5951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01E8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14A5C146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0AB3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lastRenderedPageBreak/>
              <w:t>13016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42B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  <w:tr w:rsidR="00706FCC" w:rsidRPr="00CF4F11" w14:paraId="5F44BA29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45CE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9C7516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branco</w:t>
            </w:r>
          </w:p>
        </w:tc>
      </w:tr>
      <w:tr w:rsidR="00706FCC" w:rsidRPr="00CF4F11" w14:paraId="139923F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A9C2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B62C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7D0D4DE0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92FE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5196D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5B0FD519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7E25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0F6F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</w:rPr>
            </w:pPr>
          </w:p>
        </w:tc>
      </w:tr>
      <w:tr w:rsidR="00706FCC" w:rsidRPr="00CF4F11" w14:paraId="04BB1EC7" w14:textId="77777777" w:rsidTr="00D43D4A">
        <w:trPr>
          <w:trHeight w:val="300"/>
        </w:trPr>
        <w:tc>
          <w:tcPr>
            <w:tcW w:w="916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96F0FB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 xml:space="preserve">LOTE 09 - </w:t>
            </w:r>
          </w:p>
        </w:tc>
      </w:tr>
      <w:tr w:rsidR="00706FCC" w:rsidRPr="00CF4F11" w14:paraId="56D11CBF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98615B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TOMBAMENTO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DBA83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b/>
                <w:bCs/>
                <w:color w:val="000000"/>
                <w:sz w:val="22"/>
                <w:szCs w:val="22"/>
              </w:rPr>
              <w:t>DESCRIÇÃO DO BEM</w:t>
            </w:r>
          </w:p>
        </w:tc>
      </w:tr>
      <w:tr w:rsidR="00706FCC" w:rsidRPr="00CF4F11" w14:paraId="73FC1263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B24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11495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B9D3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39E6BD2A" w14:textId="77777777" w:rsidTr="00D43D4A">
        <w:trPr>
          <w:trHeight w:val="58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A490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10873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AFEB6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09B37D77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B991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10764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2CA3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61F681C8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0F288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5554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C51D0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Arquivo de madeira com 4 gavetas</w:t>
            </w:r>
          </w:p>
        </w:tc>
      </w:tr>
      <w:tr w:rsidR="00706FCC" w:rsidRPr="00CF4F11" w14:paraId="1A87858B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CE5E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10444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2B788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2D858E41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F49F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10428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2758C7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3EFE8522" w14:textId="77777777" w:rsidTr="00D43D4A">
        <w:trPr>
          <w:trHeight w:val="300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F23C9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7280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CBD80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3086D2AB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3494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12888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5BF9B1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</w:t>
            </w:r>
          </w:p>
        </w:tc>
      </w:tr>
      <w:tr w:rsidR="00706FCC" w:rsidRPr="00CF4F11" w14:paraId="0F292E9E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CBC0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10204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D5D3B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</w:t>
            </w:r>
          </w:p>
        </w:tc>
      </w:tr>
      <w:tr w:rsidR="00706FCC" w:rsidRPr="00CF4F11" w14:paraId="7278BD8D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09F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7003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01F74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giratória presidente em couro</w:t>
            </w:r>
          </w:p>
        </w:tc>
      </w:tr>
      <w:tr w:rsidR="00706FCC" w:rsidRPr="00CF4F11" w14:paraId="0D67F83D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CB2D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B480E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branco</w:t>
            </w:r>
          </w:p>
        </w:tc>
      </w:tr>
      <w:tr w:rsidR="00706FCC" w:rsidRPr="00CF4F11" w14:paraId="4490DC59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E3A5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C2693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3DBE1BC5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216C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s/nº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8CC9A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Quadro verde</w:t>
            </w:r>
          </w:p>
        </w:tc>
      </w:tr>
      <w:tr w:rsidR="00706FCC" w:rsidRPr="00CF4F11" w14:paraId="16BEA531" w14:textId="77777777" w:rsidTr="00D43D4A">
        <w:trPr>
          <w:trHeight w:val="315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16A7" w14:textId="77777777" w:rsidR="00706FCC" w:rsidRPr="00CF4F11" w:rsidRDefault="00706FCC" w:rsidP="00D43D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13018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DE673" w14:textId="77777777" w:rsidR="00706FCC" w:rsidRPr="00CF4F11" w:rsidRDefault="00706FCC" w:rsidP="00D43D4A">
            <w:pPr>
              <w:spacing w:after="0" w:line="240" w:lineRule="auto"/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</w:pPr>
            <w:r w:rsidRPr="00CF4F11">
              <w:rPr>
                <w:rFonts w:ascii="Bookman Old Style" w:eastAsia="Times New Roman" w:hAnsi="Bookman Old Style" w:cs="Arial"/>
                <w:color w:val="000000"/>
                <w:sz w:val="22"/>
                <w:szCs w:val="22"/>
              </w:rPr>
              <w:t>Cadeira fixa universitária com prancheta escamoteável</w:t>
            </w:r>
          </w:p>
        </w:tc>
      </w:tr>
    </w:tbl>
    <w:p w14:paraId="2AD4135B" w14:textId="77777777" w:rsidR="00706FCC" w:rsidRPr="00CF4F11" w:rsidRDefault="00706FCC" w:rsidP="00706FCC">
      <w:pPr>
        <w:jc w:val="both"/>
        <w:rPr>
          <w:rFonts w:ascii="Bookman Old Style" w:eastAsia="Times New Roman" w:hAnsi="Bookman Old Style" w:cs="Times New Roman"/>
          <w:sz w:val="24"/>
          <w:szCs w:val="24"/>
        </w:rPr>
      </w:pPr>
    </w:p>
    <w:p w14:paraId="751D7E21" w14:textId="77777777" w:rsidR="00F64C8F" w:rsidRPr="00CF4F11" w:rsidRDefault="00F64C8F" w:rsidP="00AB48ED">
      <w:pPr>
        <w:spacing w:after="120"/>
        <w:rPr>
          <w:rFonts w:ascii="Bookman Old Style" w:hAnsi="Bookman Old Style"/>
        </w:rPr>
      </w:pPr>
    </w:p>
    <w:p w14:paraId="2B44E70F" w14:textId="77777777" w:rsidR="00113DB7" w:rsidRDefault="00113DB7" w:rsidP="00AB48ED">
      <w:pPr>
        <w:spacing w:after="120"/>
      </w:pPr>
    </w:p>
    <w:p w14:paraId="0D6104D1" w14:textId="77777777" w:rsidR="00113DB7" w:rsidRDefault="00113DB7" w:rsidP="00AB48ED">
      <w:pPr>
        <w:spacing w:after="120"/>
      </w:pPr>
    </w:p>
    <w:p w14:paraId="5E027BA6" w14:textId="77777777" w:rsidR="00113DB7" w:rsidRPr="00113DB7" w:rsidRDefault="00113DB7" w:rsidP="00AB48ED">
      <w:pPr>
        <w:spacing w:after="120"/>
      </w:pPr>
    </w:p>
    <w:p w14:paraId="077CA038" w14:textId="77777777" w:rsidR="00F64C8F" w:rsidRPr="00113DB7" w:rsidRDefault="00F64C8F" w:rsidP="00AB48ED">
      <w:pPr>
        <w:spacing w:after="120"/>
      </w:pPr>
    </w:p>
    <w:p w14:paraId="531B2AEE" w14:textId="77777777" w:rsidR="00F64C8F" w:rsidRPr="00113DB7" w:rsidRDefault="00F64C8F" w:rsidP="00AB48ED">
      <w:pPr>
        <w:spacing w:after="120"/>
      </w:pPr>
    </w:p>
    <w:p w14:paraId="4BAFDA97" w14:textId="77777777" w:rsidR="00706FCC" w:rsidRDefault="00706FCC">
      <w:pPr>
        <w:rPr>
          <w:rFonts w:ascii="Bookman Old Style" w:eastAsia="Times New Roman" w:hAnsi="Bookman Old Style" w:cs="Times New Roman"/>
          <w:b/>
          <w:sz w:val="23"/>
          <w:szCs w:val="23"/>
        </w:rPr>
      </w:pPr>
      <w:r>
        <w:rPr>
          <w:rFonts w:ascii="Bookman Old Style" w:eastAsia="Times New Roman" w:hAnsi="Bookman Old Style" w:cs="Times New Roman"/>
          <w:b/>
          <w:sz w:val="23"/>
          <w:szCs w:val="23"/>
        </w:rPr>
        <w:br w:type="page"/>
      </w:r>
    </w:p>
    <w:p w14:paraId="070E0C08" w14:textId="69F3DE9B" w:rsidR="00F87DF8" w:rsidRPr="00F111DC" w:rsidRDefault="005D1A04" w:rsidP="00AB48ED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lastRenderedPageBreak/>
        <w:t>ANEXO II</w:t>
      </w:r>
    </w:p>
    <w:p w14:paraId="7B853BD4" w14:textId="17880467" w:rsidR="00D84089" w:rsidRPr="00F111DC" w:rsidRDefault="005D1A04" w:rsidP="00AB48ED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MODELO DE SOLICI</w:t>
      </w:r>
      <w:r w:rsidR="008C148C" w:rsidRPr="00F111DC">
        <w:rPr>
          <w:rFonts w:ascii="Bookman Old Style" w:eastAsia="Times New Roman" w:hAnsi="Bookman Old Style" w:cs="Times New Roman"/>
          <w:b/>
          <w:sz w:val="23"/>
          <w:szCs w:val="23"/>
        </w:rPr>
        <w:t xml:space="preserve">TAÇÃO DE DOAÇÃO </w:t>
      </w:r>
    </w:p>
    <w:p w14:paraId="41553E8F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7D7745EA" w14:textId="738AB36B" w:rsidR="008C148C" w:rsidRPr="00F111DC" w:rsidRDefault="00530B45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EDITAL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Nº XX/2025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– </w:t>
      </w:r>
      <w:r w:rsidR="008C148C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AVISO DE DESFAZIMENTO DE BENS </w:t>
      </w:r>
    </w:p>
    <w:p w14:paraId="4398B6F7" w14:textId="77777777" w:rsidR="00530B45" w:rsidRDefault="00530B45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0907D9A1" w14:textId="63C21F49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COMISSÃO ESPECIAL DE DESFAZIMENTO/DOAÇÃO DE BENS MÓVEIS DA CÂMARA DE VEREADORES DE JOINVILLE 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ab/>
      </w:r>
    </w:p>
    <w:p w14:paraId="54B00A1B" w14:textId="77777777" w:rsidR="00530B45" w:rsidRDefault="00530B45" w:rsidP="00530B45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0D34A692" w14:textId="008088A0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(nome da interessada) neste ato representada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por (nome), (cargo),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portador(a) do CPF n°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 RG n°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 xml:space="preserve"> ______</w:t>
      </w:r>
      <w:proofErr w:type="gramStart"/>
      <w:r w:rsidR="0082240B">
        <w:rPr>
          <w:rFonts w:ascii="Bookman Old Style" w:eastAsia="Times New Roman" w:hAnsi="Bookman Old Style" w:cs="Times New Roman"/>
          <w:sz w:val="23"/>
          <w:szCs w:val="23"/>
        </w:rPr>
        <w:t>_,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 nos</w:t>
      </w:r>
      <w:proofErr w:type="gram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termos da Lei </w:t>
      </w:r>
      <w:r w:rsidR="00F87DF8" w:rsidRPr="00F111DC">
        <w:rPr>
          <w:rFonts w:ascii="Bookman Old Style" w:eastAsia="Times New Roman" w:hAnsi="Bookman Old Style" w:cs="Times New Roman"/>
          <w:sz w:val="23"/>
          <w:szCs w:val="23"/>
        </w:rPr>
        <w:t>nº 14.133/2021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do </w:t>
      </w:r>
      <w:r w:rsidR="00530B45">
        <w:rPr>
          <w:rFonts w:ascii="Bookman Old Style" w:eastAsia="Times New Roman" w:hAnsi="Bookman Old Style" w:cs="Times New Roman"/>
          <w:sz w:val="23"/>
          <w:szCs w:val="23"/>
        </w:rPr>
        <w:t xml:space="preserve">EDITAL </w:t>
      </w:r>
      <w:r w:rsidR="00530B45" w:rsidRPr="00F111DC">
        <w:rPr>
          <w:rFonts w:ascii="Bookman Old Style" w:eastAsia="Times New Roman" w:hAnsi="Bookman Old Style" w:cs="Times New Roman"/>
          <w:sz w:val="23"/>
          <w:szCs w:val="23"/>
        </w:rPr>
        <w:t>Nº XX/2025</w:t>
      </w:r>
      <w:r w:rsidR="00530B45">
        <w:rPr>
          <w:rFonts w:ascii="Bookman Old Style" w:eastAsia="Times New Roman" w:hAnsi="Bookman Old Style" w:cs="Times New Roman"/>
          <w:sz w:val="23"/>
          <w:szCs w:val="23"/>
        </w:rPr>
        <w:t xml:space="preserve"> – </w:t>
      </w:r>
      <w:r w:rsidR="00530B45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AVISO DE DESFAZIMENTO DE BENS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e nas demais normas pertinentes, vem na presença dessa comissão, requerer as doações dos bens constantes dos lotes abaixo: </w:t>
      </w:r>
    </w:p>
    <w:p w14:paraId="37E6E18B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2F67554F" w14:textId="77777777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LOTE / DESCRIÇÃO DOS BENS </w:t>
      </w:r>
    </w:p>
    <w:p w14:paraId="2A4079F0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0692B58C" w14:textId="74FEB921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Por ocasião da retirada, fica autorizado o senhor (nome</w:t>
      </w:r>
      <w:proofErr w:type="gramStart"/>
      <w:r w:rsidRPr="00F111DC">
        <w:rPr>
          <w:rFonts w:ascii="Bookman Old Style" w:eastAsia="Times New Roman" w:hAnsi="Bookman Old Style" w:cs="Times New Roman"/>
          <w:sz w:val="23"/>
          <w:szCs w:val="23"/>
        </w:rPr>
        <w:t>) ,</w:t>
      </w:r>
      <w:proofErr w:type="gram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CPF n°</w:t>
      </w:r>
      <w:r w:rsidR="00113DB7">
        <w:rPr>
          <w:rFonts w:ascii="Bookman Old Style" w:eastAsia="Times New Roman" w:hAnsi="Bookman Old Style" w:cs="Times New Roman"/>
          <w:sz w:val="23"/>
          <w:szCs w:val="23"/>
        </w:rPr>
        <w:t>______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, RG n°</w:t>
      </w:r>
      <w:r w:rsidR="00113DB7">
        <w:rPr>
          <w:rFonts w:ascii="Bookman Old Style" w:eastAsia="Times New Roman" w:hAnsi="Bookman Old Style" w:cs="Times New Roman"/>
          <w:sz w:val="23"/>
          <w:szCs w:val="23"/>
        </w:rPr>
        <w:t>_________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representante da requerente a processar a retirada dos bens, nas formas estabelecidas no Edital. </w:t>
      </w:r>
    </w:p>
    <w:p w14:paraId="454B68AB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78FB336C" w14:textId="5A36F3B0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Joinville,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/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/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 </w:t>
      </w:r>
    </w:p>
    <w:p w14:paraId="57F0A521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5FBB63C" w14:textId="77777777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(Assinatura e identificação do(a) Representante da entidade)</w:t>
      </w:r>
    </w:p>
    <w:p w14:paraId="648AEE11" w14:textId="77777777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hAnsi="Bookman Old Style"/>
          <w:sz w:val="23"/>
          <w:szCs w:val="23"/>
        </w:rPr>
        <w:br w:type="page"/>
      </w:r>
    </w:p>
    <w:p w14:paraId="3DA6DA40" w14:textId="323002A7" w:rsidR="00C87F29" w:rsidRPr="00F111DC" w:rsidRDefault="005D1A04" w:rsidP="00AB48ED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bookmarkStart w:id="2" w:name="_heading=h.3znysh7" w:colFirst="0" w:colLast="0"/>
      <w:bookmarkEnd w:id="2"/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lastRenderedPageBreak/>
        <w:t>ANEXO III</w:t>
      </w:r>
    </w:p>
    <w:p w14:paraId="40DBECF3" w14:textId="450F9FA4" w:rsidR="00D84089" w:rsidRPr="00F111DC" w:rsidRDefault="005D1A04" w:rsidP="00AB48ED">
      <w:pPr>
        <w:keepNext/>
        <w:keepLines/>
        <w:spacing w:before="360"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MODELO DE NOTIFICAÇÃO</w:t>
      </w:r>
    </w:p>
    <w:p w14:paraId="501DF9E6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7AA65F90" w14:textId="75DFCBE1" w:rsidR="0082240B" w:rsidRDefault="00530B45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530B45"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EDITAL Nº XX/2025 – AVISO DE DESFAZIMENTO DE BENS</w:t>
      </w:r>
    </w:p>
    <w:p w14:paraId="259D5A8B" w14:textId="77777777" w:rsidR="00530B45" w:rsidRDefault="00530B45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F067581" w14:textId="71FB2DAF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Ao Senhor </w:t>
      </w:r>
      <w:r w:rsidR="00666FF0" w:rsidRPr="00F111DC">
        <w:rPr>
          <w:rFonts w:ascii="Bookman Old Style" w:eastAsia="Times New Roman" w:hAnsi="Bookman Old Style" w:cs="Times New Roman"/>
          <w:sz w:val="23"/>
          <w:szCs w:val="23"/>
        </w:rPr>
        <w:t>(agente responsável pela assinatura do Termo de Doação ou representante oficial do órgão ou entidade beneficiária)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</w:p>
    <w:p w14:paraId="1B718902" w14:textId="77777777" w:rsidR="0082240B" w:rsidRDefault="0082240B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5D6AB5B" w14:textId="56189A84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Ref.: Termo de Doação </w:t>
      </w:r>
    </w:p>
    <w:p w14:paraId="5BAD1E55" w14:textId="77777777" w:rsidR="0082240B" w:rsidRDefault="0082240B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383BD9B7" w14:textId="0731830C" w:rsidR="0082240B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COMISSÃO ESPECIAL DE DESFAZIMENTO/DOAÇÃO DE BENS MÓVEIS instalada da CÂMARA DE VEREADORES DE JOINVILLE, vem por intermédio de seu presidente, infra-assinado, NOTIFICAR a (NOME DA SOLICITANTE), contemplada com as doações dos bens públicos constantes do(s) lote(s) </w:t>
      </w:r>
      <w:proofErr w:type="spellStart"/>
      <w:r w:rsidRPr="00F111DC">
        <w:rPr>
          <w:rFonts w:ascii="Bookman Old Style" w:eastAsia="Times New Roman" w:hAnsi="Bookman Old Style" w:cs="Times New Roman"/>
          <w:sz w:val="23"/>
          <w:szCs w:val="23"/>
        </w:rPr>
        <w:t>n°</w:t>
      </w:r>
      <w:proofErr w:type="spellEnd"/>
      <w:r w:rsidRPr="00F111DC">
        <w:rPr>
          <w:rFonts w:ascii="Bookman Old Style" w:eastAsia="Times New Roman" w:hAnsi="Bookman Old Style" w:cs="Times New Roman"/>
          <w:sz w:val="23"/>
          <w:szCs w:val="23"/>
        </w:rPr>
        <w:t>(s)</w:t>
      </w:r>
      <w:proofErr w:type="spellStart"/>
      <w:r w:rsidRPr="00F111DC">
        <w:rPr>
          <w:rFonts w:ascii="Bookman Old Style" w:eastAsia="Times New Roman" w:hAnsi="Bookman Old Style" w:cs="Times New Roman"/>
          <w:sz w:val="23"/>
          <w:szCs w:val="23"/>
        </w:rPr>
        <w:t>xxxxxxxxxxxx</w:t>
      </w:r>
      <w:proofErr w:type="spell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proofErr w:type="gramStart"/>
      <w:r w:rsidRPr="00F111DC">
        <w:rPr>
          <w:rFonts w:ascii="Bookman Old Style" w:eastAsia="Times New Roman" w:hAnsi="Bookman Old Style" w:cs="Times New Roman"/>
          <w:sz w:val="23"/>
          <w:szCs w:val="23"/>
        </w:rPr>
        <w:t>e ,</w:t>
      </w:r>
      <w:proofErr w:type="gram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para que no prazo de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10</w:t>
      </w:r>
      <w:r w:rsidR="0026064E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dias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496549">
        <w:rPr>
          <w:rFonts w:ascii="Bookman Old Style" w:eastAsia="Times New Roman" w:hAnsi="Bookman Old Style" w:cs="Times New Roman"/>
          <w:sz w:val="23"/>
          <w:szCs w:val="23"/>
        </w:rPr>
        <w:t>corridos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contados do dia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/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/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promova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dos bens doados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das 14h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às 17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h, conforme normas estabelecidas no item 7 do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edital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.</w:t>
      </w:r>
    </w:p>
    <w:p w14:paraId="5778A590" w14:textId="6B7CF106" w:rsidR="00D84089" w:rsidRPr="00F111DC" w:rsidRDefault="0082240B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Estamos à disposição para eventuais esclarecimentos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</w:p>
    <w:p w14:paraId="4A74678B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6EB51E5A" w14:textId="7A25FA9B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Joinville,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>de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 xml:space="preserve"> ____ </w:t>
      </w:r>
      <w:proofErr w:type="spellStart"/>
      <w:r w:rsidRPr="00F111DC">
        <w:rPr>
          <w:rFonts w:ascii="Bookman Old Style" w:eastAsia="Times New Roman" w:hAnsi="Bookman Old Style" w:cs="Times New Roman"/>
          <w:sz w:val="23"/>
          <w:szCs w:val="23"/>
        </w:rPr>
        <w:t>de</w:t>
      </w:r>
      <w:proofErr w:type="spellEnd"/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 w:rsidR="0082240B">
        <w:rPr>
          <w:rFonts w:ascii="Bookman Old Style" w:eastAsia="Times New Roman" w:hAnsi="Bookman Old Style" w:cs="Times New Roman"/>
          <w:sz w:val="23"/>
          <w:szCs w:val="23"/>
        </w:rPr>
        <w:t>_____</w:t>
      </w:r>
      <w:r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</w:p>
    <w:p w14:paraId="355A6140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6751A625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25FC7BC" w14:textId="2036AF33" w:rsidR="00D84089" w:rsidRPr="00F111DC" w:rsidRDefault="0082240B" w:rsidP="00AB48ED">
      <w:pPr>
        <w:spacing w:after="120"/>
        <w:jc w:val="center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___________________________________________</w:t>
      </w:r>
    </w:p>
    <w:p w14:paraId="6F7E5F85" w14:textId="77777777" w:rsidR="00D84089" w:rsidRPr="00F111DC" w:rsidRDefault="005D1A04" w:rsidP="00AB48ED">
      <w:pPr>
        <w:spacing w:after="120"/>
        <w:jc w:val="center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t>Presidente da Comissão Especial de Desfazimento/Doação de Bens Móveis</w:t>
      </w:r>
      <w:r w:rsidRPr="00F111DC">
        <w:rPr>
          <w:rFonts w:ascii="Bookman Old Style" w:hAnsi="Bookman Old Style"/>
          <w:sz w:val="23"/>
          <w:szCs w:val="23"/>
        </w:rPr>
        <w:br w:type="page"/>
      </w:r>
    </w:p>
    <w:p w14:paraId="239A9E9C" w14:textId="77777777" w:rsidR="00C87F29" w:rsidRPr="00F111DC" w:rsidRDefault="005D1A04" w:rsidP="00AB48ED">
      <w:pPr>
        <w:keepNext/>
        <w:keepLines/>
        <w:spacing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bookmarkStart w:id="3" w:name="_heading=h.2et92p0" w:colFirst="0" w:colLast="0"/>
      <w:bookmarkEnd w:id="3"/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lastRenderedPageBreak/>
        <w:t xml:space="preserve">ANEXO IV </w:t>
      </w:r>
    </w:p>
    <w:p w14:paraId="5E23648E" w14:textId="1E58544D" w:rsidR="00D84089" w:rsidRPr="00F111DC" w:rsidRDefault="005D1A04" w:rsidP="00AB48ED">
      <w:pPr>
        <w:keepNext/>
        <w:keepLines/>
        <w:spacing w:after="120" w:line="240" w:lineRule="auto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b/>
          <w:sz w:val="23"/>
          <w:szCs w:val="23"/>
        </w:rPr>
        <w:t>MODELO DE TERMO DE DOAÇÃO</w:t>
      </w:r>
    </w:p>
    <w:p w14:paraId="0ED58384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4E295C45" w14:textId="3A2B9189" w:rsidR="0082240B" w:rsidRDefault="0082240B" w:rsidP="00AB48ED">
      <w:pPr>
        <w:spacing w:after="120"/>
        <w:jc w:val="center"/>
        <w:rPr>
          <w:rFonts w:ascii="Bookman Old Style" w:eastAsia="Times New Roman" w:hAnsi="Bookman Old Style" w:cs="Times New Roman"/>
          <w:b/>
          <w:sz w:val="23"/>
          <w:szCs w:val="23"/>
        </w:rPr>
      </w:pPr>
      <w:r>
        <w:rPr>
          <w:rFonts w:ascii="Bookman Old Style" w:eastAsia="Times New Roman" w:hAnsi="Bookman Old Style" w:cs="Times New Roman"/>
          <w:b/>
          <w:color w:val="000000"/>
          <w:sz w:val="23"/>
          <w:szCs w:val="23"/>
        </w:rPr>
        <w:t>TERMO DE DOAÇÃO</w:t>
      </w:r>
    </w:p>
    <w:p w14:paraId="6E9FE7C5" w14:textId="77777777" w:rsidR="0082240B" w:rsidRDefault="0082240B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55ACA90B" w14:textId="65D7393A" w:rsidR="00CD5792" w:rsidRDefault="0082240B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Pelo presente instrumento particular que, entre si, celebram, de um lado a CÂMARA DE VEREADORES DE JOINVILLE, inscrita no CNPJ sob o nº 83.545.244/0001-87, com sede na Avenida Hermann August </w:t>
      </w:r>
      <w:proofErr w:type="spellStart"/>
      <w:r w:rsidRPr="0082240B">
        <w:rPr>
          <w:rFonts w:ascii="Bookman Old Style" w:eastAsia="Times New Roman" w:hAnsi="Bookman Old Style" w:cs="Times New Roman"/>
          <w:sz w:val="23"/>
          <w:szCs w:val="23"/>
        </w:rPr>
        <w:t>Lepper</w:t>
      </w:r>
      <w:proofErr w:type="spellEnd"/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 nº 1.100, bairro </w:t>
      </w:r>
      <w:proofErr w:type="spellStart"/>
      <w:r w:rsidRPr="0082240B">
        <w:rPr>
          <w:rFonts w:ascii="Bookman Old Style" w:eastAsia="Times New Roman" w:hAnsi="Bookman Old Style" w:cs="Times New Roman"/>
          <w:sz w:val="23"/>
          <w:szCs w:val="23"/>
        </w:rPr>
        <w:t>Saguaçu</w:t>
      </w:r>
      <w:proofErr w:type="spellEnd"/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, neste Município, aqui denominada </w:t>
      </w:r>
      <w:r>
        <w:rPr>
          <w:rFonts w:ascii="Bookman Old Style" w:eastAsia="Times New Roman" w:hAnsi="Bookman Old Style" w:cs="Times New Roman"/>
          <w:sz w:val="23"/>
          <w:szCs w:val="23"/>
        </w:rPr>
        <w:t>DOADORA</w:t>
      </w:r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, neste ato representada por seu Presidente, Sr._____________, brasileiro, __________, portador do CPF nº _______________, residente e domiciliado na Rua ___________________, nº _____, bairro ___________, neste Município, de outro lado a empresa __________________________, inscrita no CNPJ sob o nº ______________________, estabelecida na rua __________________________, aqui denominada </w:t>
      </w:r>
      <w:r>
        <w:rPr>
          <w:rFonts w:ascii="Bookman Old Style" w:eastAsia="Times New Roman" w:hAnsi="Bookman Old Style" w:cs="Times New Roman"/>
          <w:sz w:val="23"/>
          <w:szCs w:val="23"/>
        </w:rPr>
        <w:t>DONATÁRIA</w:t>
      </w:r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, representada neste ato pelo(a) </w:t>
      </w:r>
      <w:proofErr w:type="spellStart"/>
      <w:r w:rsidRPr="0082240B">
        <w:rPr>
          <w:rFonts w:ascii="Bookman Old Style" w:eastAsia="Times New Roman" w:hAnsi="Bookman Old Style" w:cs="Times New Roman"/>
          <w:sz w:val="23"/>
          <w:szCs w:val="23"/>
        </w:rPr>
        <w:t>Sr</w:t>
      </w:r>
      <w:proofErr w:type="spellEnd"/>
      <w:r w:rsidRPr="0082240B">
        <w:rPr>
          <w:rFonts w:ascii="Bookman Old Style" w:eastAsia="Times New Roman" w:hAnsi="Bookman Old Style" w:cs="Times New Roman"/>
          <w:sz w:val="23"/>
          <w:szCs w:val="23"/>
        </w:rPr>
        <w:t xml:space="preserve">(a) ____________, portador(a) da Carteira de Identidade RG ________________, residente e domiciliado(a) na rua_________________, ajustam o presente contrato, decorrente do </w:t>
      </w:r>
      <w:r w:rsidR="00530B45" w:rsidRPr="00530B45">
        <w:rPr>
          <w:rFonts w:ascii="Bookman Old Style" w:eastAsia="Times New Roman" w:hAnsi="Bookman Old Style" w:cs="Times New Roman"/>
          <w:sz w:val="23"/>
          <w:szCs w:val="23"/>
        </w:rPr>
        <w:t>Edital nº XX/2025 – Aviso de Desfazimento de Bens</w:t>
      </w:r>
      <w:r w:rsidRPr="0082240B">
        <w:rPr>
          <w:rFonts w:ascii="Bookman Old Style" w:eastAsia="Times New Roman" w:hAnsi="Bookman Old Style" w:cs="Times New Roman"/>
          <w:sz w:val="23"/>
          <w:szCs w:val="23"/>
        </w:rPr>
        <w:t>, de acordo com a Lei nº 14.133/2021 e demais legislações aplicáveis, mediante as cláusulas e condições a seguir enunciadas.</w:t>
      </w:r>
    </w:p>
    <w:p w14:paraId="1285B1FC" w14:textId="77777777" w:rsidR="00AB48ED" w:rsidRDefault="00AB48ED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0364D954" w14:textId="3FA05B56" w:rsidR="00D84089" w:rsidRPr="00CD5792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CD5792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CD5792">
        <w:rPr>
          <w:rFonts w:ascii="Bookman Old Style" w:eastAsia="Times New Roman" w:hAnsi="Bookman Old Style" w:cs="Times New Roman"/>
          <w:b/>
          <w:sz w:val="23"/>
          <w:szCs w:val="23"/>
        </w:rPr>
        <w:t>PRIMEIRA</w:t>
      </w:r>
      <w:r w:rsidRPr="00CD5792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DO OBJETO </w:t>
      </w:r>
    </w:p>
    <w:p w14:paraId="4EF22CED" w14:textId="1625921F" w:rsidR="00D84089" w:rsidRPr="00CD5792" w:rsidRDefault="005D1A04" w:rsidP="00AB48ED">
      <w:pPr>
        <w:pStyle w:val="PargrafodaLista"/>
        <w:numPr>
          <w:ilvl w:val="1"/>
          <w:numId w:val="2"/>
        </w:numPr>
        <w:spacing w:after="120"/>
        <w:ind w:left="0" w:firstLine="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CD5792">
        <w:rPr>
          <w:rFonts w:ascii="Bookman Old Style" w:eastAsia="Times New Roman" w:hAnsi="Bookman Old Style" w:cs="Times New Roman"/>
          <w:sz w:val="23"/>
          <w:szCs w:val="23"/>
        </w:rPr>
        <w:t xml:space="preserve">O objeto do presente Termo refere-se à BENS MÓVEIS, na forma de doação, considerando estarem presentes razões de elevado interesse social e considerando ainda a ociosidade, </w:t>
      </w:r>
      <w:proofErr w:type="spellStart"/>
      <w:r w:rsidRPr="00CD5792">
        <w:rPr>
          <w:rFonts w:ascii="Bookman Old Style" w:eastAsia="Times New Roman" w:hAnsi="Bookman Old Style" w:cs="Times New Roman"/>
          <w:sz w:val="23"/>
          <w:szCs w:val="23"/>
        </w:rPr>
        <w:t>inservibilidade</w:t>
      </w:r>
      <w:proofErr w:type="spellEnd"/>
      <w:r w:rsidRPr="00CD5792">
        <w:rPr>
          <w:rFonts w:ascii="Bookman Old Style" w:eastAsia="Times New Roman" w:hAnsi="Bookman Old Style" w:cs="Times New Roman"/>
          <w:sz w:val="23"/>
          <w:szCs w:val="23"/>
        </w:rPr>
        <w:t xml:space="preserve"> e condições antieconômicas de recuperações estruturais. </w:t>
      </w:r>
    </w:p>
    <w:p w14:paraId="64E012ED" w14:textId="77777777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3BB26FE4" w14:textId="3DE83B0D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SEGUNDA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DO BEM FISICO-FINANCEIRO</w:t>
      </w:r>
    </w:p>
    <w:p w14:paraId="477B57F7" w14:textId="20908F8F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496549">
        <w:rPr>
          <w:rFonts w:ascii="Bookman Old Style" w:eastAsia="Times New Roman" w:hAnsi="Bookman Old Style" w:cs="Times New Roman"/>
          <w:sz w:val="23"/>
          <w:szCs w:val="23"/>
        </w:rPr>
        <w:t xml:space="preserve">2.1. </w:t>
      </w:r>
      <w:r w:rsidR="005D1A04" w:rsidRPr="00496549">
        <w:rPr>
          <w:rFonts w:ascii="Bookman Old Style" w:eastAsia="Times New Roman" w:hAnsi="Bookman Old Style" w:cs="Times New Roman"/>
          <w:sz w:val="23"/>
          <w:szCs w:val="23"/>
        </w:rPr>
        <w:t xml:space="preserve">Lote </w:t>
      </w:r>
      <w:proofErr w:type="spellStart"/>
      <w:r w:rsidRPr="00496549">
        <w:rPr>
          <w:rFonts w:ascii="Bookman Old Style" w:eastAsia="Times New Roman" w:hAnsi="Bookman Old Style" w:cs="Times New Roman"/>
          <w:sz w:val="23"/>
          <w:szCs w:val="23"/>
        </w:rPr>
        <w:t>xx</w:t>
      </w:r>
      <w:proofErr w:type="spellEnd"/>
      <w:r w:rsidR="005D1A04" w:rsidRPr="00496549">
        <w:rPr>
          <w:rFonts w:ascii="Bookman Old Style" w:eastAsia="Times New Roman" w:hAnsi="Bookman Old Style" w:cs="Times New Roman"/>
          <w:sz w:val="23"/>
          <w:szCs w:val="23"/>
        </w:rPr>
        <w:t>: ...........</w:t>
      </w:r>
    </w:p>
    <w:p w14:paraId="430A9EF7" w14:textId="77777777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7E1448B2" w14:textId="28724696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CLAUSULA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TERCEIRA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DA PROPRIEDADE </w:t>
      </w:r>
    </w:p>
    <w:p w14:paraId="6B35CAC0" w14:textId="3A5A2815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3.1.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O DOADOR legítimo representante da proprietária, declara que os bens foram adquiridos na forma da Lei n° </w:t>
      </w:r>
      <w:r>
        <w:rPr>
          <w:rFonts w:ascii="Bookman Old Style" w:eastAsia="Times New Roman" w:hAnsi="Bookman Old Style" w:cs="Times New Roman"/>
          <w:sz w:val="23"/>
          <w:szCs w:val="23"/>
        </w:rPr>
        <w:t>14.133/2021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e que não há quaisquer gravames financeiros capazes de inviabilizar alienação. De forma que os bens estão desembaraçados para o processo de doação, visto que para o mesmo, estão ociosos, inservíveis e/ou com recuperações antieconômicas,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 xml:space="preserve">repassando-os a DONATÁRIA que passa, doravante, ter o domínio e o direito de posse. </w:t>
      </w:r>
    </w:p>
    <w:p w14:paraId="2E09B8B6" w14:textId="77777777" w:rsidR="00AB48ED" w:rsidRDefault="00AB48ED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09B00BC8" w14:textId="03C31B02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QUARTA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DA ACEITAÇÃO, DESTINAÇÃO E REVERSÃO </w:t>
      </w:r>
    </w:p>
    <w:p w14:paraId="41C0BE04" w14:textId="016E29BF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4.1.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doação ora efetivada é aceita pela DONATÁRIA, nas condições estipuladas, que promete cumpri-la fielmente, ainda se comprometendo a arcar com as responsabilidades das remoções dos bens no prazo estabelecido pelo DOADOR. </w:t>
      </w:r>
    </w:p>
    <w:p w14:paraId="1A466870" w14:textId="40315330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4.1.1.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Os bens se destinarão, exclusivamente, para uso de interesse social dos usuários e associados/filiados da DONATÁRIA, podendo o DOADOR se certificar de que o uso a ser dado aos bens guardará correlação com igual interesse. A não obediência provocará a reversão sumária da doação para a Câmara de Vereadores de Joinville, de acordo com os termos dispostos no </w:t>
      </w:r>
      <w:r w:rsidR="00AB48ED" w:rsidRPr="00AB48ED">
        <w:rPr>
          <w:rFonts w:ascii="Bookman Old Style" w:eastAsia="Times New Roman" w:hAnsi="Bookman Old Style" w:cs="Times New Roman"/>
          <w:sz w:val="23"/>
          <w:szCs w:val="23"/>
        </w:rPr>
        <w:t>art. 76, inciso II, alínea “a”, da Lei nº 14.133/2021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. </w:t>
      </w:r>
    </w:p>
    <w:p w14:paraId="1A214105" w14:textId="2A1320E6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4.1.2.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São de responsabilidade da DONATÁRIA os custos com transporte, manutenção, troca de peças e instalação.</w:t>
      </w:r>
    </w:p>
    <w:p w14:paraId="08C8165D" w14:textId="63A6DA74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4.1.3.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Em caso de se configurar como órgão da Administração Pública, a DONATÁRIA deverá imediatamente incorporar o bem ao seu patrimônio.</w:t>
      </w:r>
    </w:p>
    <w:p w14:paraId="45FFDF61" w14:textId="77777777" w:rsidR="00AB48ED" w:rsidRDefault="00AB48ED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7F0EB470" w14:textId="57ECC8E9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QUINTA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DO RECEBIMENTO </w:t>
      </w:r>
    </w:p>
    <w:p w14:paraId="722D37E7" w14:textId="591D5EB4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5.1.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Pelo presente Termo de Doação, a DONATÁRIA recebe da DOADORA, nos termos da Cláusula 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Segunda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, os bens parciais referentes ao lote n° </w:t>
      </w:r>
      <w:proofErr w:type="spellStart"/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>xxx</w:t>
      </w:r>
      <w:proofErr w:type="spellEnd"/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>/</w:t>
      </w:r>
      <w:proofErr w:type="spellStart"/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>xxxx</w:t>
      </w:r>
      <w:proofErr w:type="spellEnd"/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 que após assinatura deste instrumento os aceitam nas condições em que se encontram. </w:t>
      </w:r>
    </w:p>
    <w:p w14:paraId="04296E19" w14:textId="77777777" w:rsidR="00AB48ED" w:rsidRDefault="00AB48ED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4BC685A3" w14:textId="1823F1E7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SEXTA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DA PUBLICAÇÃO </w:t>
      </w:r>
    </w:p>
    <w:p w14:paraId="1A01ADA3" w14:textId="653D55C8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6.1.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A síntese deste Termo de Doação será publicada no Jornal Oficial do Município e no sitio eletrônico www.cvj.sc.gov.br, condicionando a eficácia do processo de alienação de bens públicos. </w:t>
      </w:r>
    </w:p>
    <w:p w14:paraId="4471711A" w14:textId="77777777" w:rsidR="00AB48ED" w:rsidRDefault="00AB48ED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</w:p>
    <w:p w14:paraId="4D6EFD83" w14:textId="55B54448" w:rsidR="00D84089" w:rsidRPr="00AB48ED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b/>
          <w:sz w:val="23"/>
          <w:szCs w:val="23"/>
        </w:rPr>
      </w:pP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CLÁUSULA </w:t>
      </w:r>
      <w:r w:rsidR="00CD5792" w:rsidRPr="00AB48ED">
        <w:rPr>
          <w:rFonts w:ascii="Bookman Old Style" w:eastAsia="Times New Roman" w:hAnsi="Bookman Old Style" w:cs="Times New Roman"/>
          <w:b/>
          <w:sz w:val="23"/>
          <w:szCs w:val="23"/>
        </w:rPr>
        <w:t>SÉTIMA</w:t>
      </w:r>
      <w:r w:rsidRPr="00AB48ED">
        <w:rPr>
          <w:rFonts w:ascii="Bookman Old Style" w:eastAsia="Times New Roman" w:hAnsi="Bookman Old Style" w:cs="Times New Roman"/>
          <w:b/>
          <w:sz w:val="23"/>
          <w:szCs w:val="23"/>
        </w:rPr>
        <w:t xml:space="preserve"> - DO FORO </w:t>
      </w:r>
    </w:p>
    <w:p w14:paraId="36006661" w14:textId="0F44494D" w:rsidR="00D84089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 xml:space="preserve">7.1. </w:t>
      </w:r>
      <w:r w:rsidR="005D1A04" w:rsidRPr="00F111DC">
        <w:rPr>
          <w:rFonts w:ascii="Bookman Old Style" w:eastAsia="Times New Roman" w:hAnsi="Bookman Old Style" w:cs="Times New Roman"/>
          <w:sz w:val="23"/>
          <w:szCs w:val="23"/>
        </w:rPr>
        <w:t xml:space="preserve">Para dirimir quaisquer controvérsias oriundas deste Termo de Doação, as partes elegem o foro da Comarca de Joinville/SC. </w:t>
      </w:r>
    </w:p>
    <w:p w14:paraId="48645E45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4D815E66" w14:textId="77777777" w:rsidR="00D84089" w:rsidRPr="00F111DC" w:rsidRDefault="005D1A04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F111DC">
        <w:rPr>
          <w:rFonts w:ascii="Bookman Old Style" w:eastAsia="Times New Roman" w:hAnsi="Bookman Old Style" w:cs="Times New Roman"/>
          <w:sz w:val="23"/>
          <w:szCs w:val="23"/>
        </w:rPr>
        <w:lastRenderedPageBreak/>
        <w:t xml:space="preserve">E por estarem justas e acertadas, para que se produzam os efeitos legais, firmam as partes o presente instrumento, em 2 (duas) vias de igual teor e forma, na presença das testemunhas abaixo. </w:t>
      </w:r>
    </w:p>
    <w:p w14:paraId="770F4704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30A0827C" w14:textId="77777777" w:rsidR="00D84089" w:rsidRPr="00F111DC" w:rsidRDefault="00D84089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50582F9F" w14:textId="77777777" w:rsidR="00CD5792" w:rsidRP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CD5792">
        <w:rPr>
          <w:rFonts w:ascii="Bookman Old Style" w:eastAsia="Times New Roman" w:hAnsi="Bookman Old Style" w:cs="Times New Roman"/>
          <w:sz w:val="23"/>
          <w:szCs w:val="23"/>
        </w:rPr>
        <w:t>Joinville, _____de _________________de ______.</w:t>
      </w:r>
    </w:p>
    <w:p w14:paraId="07A62073" w14:textId="77777777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1B219647" w14:textId="1CE70B67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_______________________________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__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           ___________________________________</w:t>
      </w:r>
    </w:p>
    <w:p w14:paraId="29F2272C" w14:textId="286A82F7" w:rsidR="00CD5792" w:rsidRPr="00CD5792" w:rsidRDefault="00CD5792" w:rsidP="00AB48ED">
      <w:pPr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</w:t>
      </w:r>
      <w:r w:rsidRPr="00CD5792">
        <w:rPr>
          <w:rFonts w:ascii="Bookman Old Style" w:hAnsi="Bookman Old Style"/>
          <w:sz w:val="24"/>
          <w:szCs w:val="24"/>
        </w:rPr>
        <w:t xml:space="preserve">PRESIDENTE DA </w:t>
      </w:r>
      <w:r>
        <w:rPr>
          <w:rFonts w:ascii="Bookman Old Style" w:hAnsi="Bookman Old Style"/>
          <w:sz w:val="24"/>
          <w:szCs w:val="24"/>
        </w:rPr>
        <w:t xml:space="preserve">CVJ                    </w:t>
      </w:r>
      <w:r w:rsidRPr="00CD5792">
        <w:rPr>
          <w:rFonts w:ascii="Bookman Old Style" w:hAnsi="Bookman Old Style"/>
          <w:sz w:val="24"/>
          <w:szCs w:val="24"/>
        </w:rPr>
        <w:t xml:space="preserve">            </w:t>
      </w:r>
      <w:r>
        <w:rPr>
          <w:rFonts w:ascii="Bookman Old Style" w:hAnsi="Bookman Old Style"/>
          <w:sz w:val="24"/>
          <w:szCs w:val="24"/>
        </w:rPr>
        <w:t>Ó</w:t>
      </w:r>
      <w:r w:rsidRPr="00CD5792">
        <w:rPr>
          <w:rFonts w:ascii="Bookman Old Style" w:hAnsi="Bookman Old Style"/>
          <w:sz w:val="24"/>
          <w:szCs w:val="24"/>
        </w:rPr>
        <w:t>RGÃO/INSTITUIÇÃO</w:t>
      </w:r>
    </w:p>
    <w:p w14:paraId="0A57C7F1" w14:textId="593ED8A9" w:rsidR="00CD5792" w:rsidRPr="00CD5792" w:rsidRDefault="00CD5792" w:rsidP="00AB48ED">
      <w:pPr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</w:t>
      </w:r>
      <w:r w:rsidRPr="00CD5792">
        <w:rPr>
          <w:rFonts w:ascii="Bookman Old Style" w:hAnsi="Bookman Old Style"/>
          <w:sz w:val="24"/>
          <w:szCs w:val="24"/>
        </w:rPr>
        <w:t>DOADORA                                                    DONATÁRIA</w:t>
      </w:r>
    </w:p>
    <w:p w14:paraId="0B37A37D" w14:textId="77777777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</w:p>
    <w:p w14:paraId="25FE69CA" w14:textId="5A851AC1" w:rsid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>
        <w:rPr>
          <w:rFonts w:ascii="Bookman Old Style" w:eastAsia="Times New Roman" w:hAnsi="Bookman Old Style" w:cs="Times New Roman"/>
          <w:sz w:val="23"/>
          <w:szCs w:val="23"/>
        </w:rPr>
        <w:t>______________________________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____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        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_____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______________________________  </w:t>
      </w:r>
    </w:p>
    <w:p w14:paraId="1EC68C2D" w14:textId="70DB47E2" w:rsidR="00CD5792" w:rsidRPr="00CD5792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CD5792">
        <w:rPr>
          <w:rFonts w:ascii="Bookman Old Style" w:eastAsia="Times New Roman" w:hAnsi="Bookman Old Style" w:cs="Times New Roman"/>
          <w:sz w:val="23"/>
          <w:szCs w:val="23"/>
        </w:rPr>
        <w:t>Testemunha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                                         </w:t>
      </w:r>
      <w:r w:rsidRPr="00CD5792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proofErr w:type="spellStart"/>
      <w:r w:rsidRPr="00CD5792">
        <w:rPr>
          <w:rFonts w:ascii="Bookman Old Style" w:eastAsia="Times New Roman" w:hAnsi="Bookman Old Style" w:cs="Times New Roman"/>
          <w:sz w:val="23"/>
          <w:szCs w:val="23"/>
        </w:rPr>
        <w:t>Testemunha</w:t>
      </w:r>
      <w:proofErr w:type="spellEnd"/>
    </w:p>
    <w:p w14:paraId="273C208A" w14:textId="4F0CB8E1" w:rsidR="008B21C4" w:rsidRPr="00F111DC" w:rsidRDefault="00CD5792" w:rsidP="00AB48ED">
      <w:pPr>
        <w:spacing w:after="120"/>
        <w:jc w:val="both"/>
        <w:rPr>
          <w:rFonts w:ascii="Bookman Old Style" w:eastAsia="Times New Roman" w:hAnsi="Bookman Old Style" w:cs="Times New Roman"/>
          <w:sz w:val="23"/>
          <w:szCs w:val="23"/>
        </w:rPr>
      </w:pPr>
      <w:r w:rsidRPr="00CD5792">
        <w:rPr>
          <w:rFonts w:ascii="Bookman Old Style" w:eastAsia="Times New Roman" w:hAnsi="Bookman Old Style" w:cs="Times New Roman"/>
          <w:sz w:val="23"/>
          <w:szCs w:val="23"/>
        </w:rPr>
        <w:t>CPF _________________________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____</w:t>
      </w:r>
      <w:r w:rsidRPr="00CD5792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r>
        <w:rPr>
          <w:rFonts w:ascii="Bookman Old Style" w:eastAsia="Times New Roman" w:hAnsi="Bookman Old Style" w:cs="Times New Roman"/>
          <w:sz w:val="23"/>
          <w:szCs w:val="23"/>
        </w:rPr>
        <w:t xml:space="preserve">        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 xml:space="preserve"> </w:t>
      </w:r>
      <w:proofErr w:type="spellStart"/>
      <w:r w:rsidRPr="00CD5792">
        <w:rPr>
          <w:rFonts w:ascii="Bookman Old Style" w:eastAsia="Times New Roman" w:hAnsi="Bookman Old Style" w:cs="Times New Roman"/>
          <w:sz w:val="23"/>
          <w:szCs w:val="23"/>
        </w:rPr>
        <w:t>CPF</w:t>
      </w:r>
      <w:proofErr w:type="spellEnd"/>
      <w:r w:rsidRPr="00CD5792">
        <w:rPr>
          <w:rFonts w:ascii="Bookman Old Style" w:eastAsia="Times New Roman" w:hAnsi="Bookman Old Style" w:cs="Times New Roman"/>
          <w:sz w:val="23"/>
          <w:szCs w:val="23"/>
        </w:rPr>
        <w:t xml:space="preserve"> _________________________</w:t>
      </w:r>
      <w:r w:rsidR="00AB48ED">
        <w:rPr>
          <w:rFonts w:ascii="Bookman Old Style" w:eastAsia="Times New Roman" w:hAnsi="Bookman Old Style" w:cs="Times New Roman"/>
          <w:sz w:val="23"/>
          <w:szCs w:val="23"/>
        </w:rPr>
        <w:t>_____</w:t>
      </w:r>
    </w:p>
    <w:sectPr w:rsidR="008B21C4" w:rsidRPr="00F111DC" w:rsidSect="0048292B">
      <w:headerReference w:type="default" r:id="rId10"/>
      <w:footerReference w:type="default" r:id="rId11"/>
      <w:pgSz w:w="11906" w:h="16838"/>
      <w:pgMar w:top="1701" w:right="1701" w:bottom="1418" w:left="1701" w:header="709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9668A" w14:textId="77777777" w:rsidR="00C050A4" w:rsidRDefault="00C050A4">
      <w:pPr>
        <w:spacing w:after="0" w:line="240" w:lineRule="auto"/>
      </w:pPr>
      <w:r>
        <w:separator/>
      </w:r>
    </w:p>
  </w:endnote>
  <w:endnote w:type="continuationSeparator" w:id="0">
    <w:p w14:paraId="787E3BC5" w14:textId="77777777" w:rsidR="00C050A4" w:rsidRDefault="00C0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HAnsi"/>
        <w:sz w:val="22"/>
        <w:szCs w:val="22"/>
      </w:rPr>
      <w:id w:val="1550649972"/>
      <w:docPartObj>
        <w:docPartGallery w:val="Page Numbers (Bottom of Page)"/>
        <w:docPartUnique/>
      </w:docPartObj>
    </w:sdtPr>
    <w:sdtContent>
      <w:sdt>
        <w:sdtPr>
          <w:rPr>
            <w:rFonts w:eastAsia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B254FA7" w14:textId="547C367F" w:rsidR="0048292B" w:rsidRDefault="0048292B" w:rsidP="00482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Arial" w:eastAsia="Arial" w:hAnsi="Arial" w:cs="Arial"/>
                <w:color w:val="2D3E5E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2D3E5E"/>
                <w:sz w:val="16"/>
                <w:szCs w:val="16"/>
              </w:rPr>
              <w:t xml:space="preserve">Av. Hermann August </w:t>
            </w:r>
            <w:proofErr w:type="spellStart"/>
            <w:r>
              <w:rPr>
                <w:rFonts w:ascii="Arial" w:eastAsia="Arial" w:hAnsi="Arial" w:cs="Arial"/>
                <w:color w:val="2D3E5E"/>
                <w:sz w:val="16"/>
                <w:szCs w:val="16"/>
              </w:rPr>
              <w:t>Lepper</w:t>
            </w:r>
            <w:proofErr w:type="spellEnd"/>
            <w:r>
              <w:rPr>
                <w:rFonts w:ascii="Arial" w:eastAsia="Arial" w:hAnsi="Arial" w:cs="Arial"/>
                <w:color w:val="2D3E5E"/>
                <w:sz w:val="16"/>
                <w:szCs w:val="16"/>
              </w:rPr>
              <w:t xml:space="preserve">, 1100. Bairro </w:t>
            </w:r>
            <w:proofErr w:type="spellStart"/>
            <w:r>
              <w:rPr>
                <w:rFonts w:ascii="Arial" w:eastAsia="Arial" w:hAnsi="Arial" w:cs="Arial"/>
                <w:color w:val="2D3E5E"/>
                <w:sz w:val="16"/>
                <w:szCs w:val="16"/>
              </w:rPr>
              <w:t>Saguaçu</w:t>
            </w:r>
            <w:proofErr w:type="spellEnd"/>
            <w:r>
              <w:rPr>
                <w:rFonts w:ascii="Arial" w:eastAsia="Arial" w:hAnsi="Arial" w:cs="Arial"/>
                <w:color w:val="2D3E5E"/>
                <w:sz w:val="16"/>
                <w:szCs w:val="16"/>
              </w:rPr>
              <w:t xml:space="preserve">, Joinville/SC - CEP: 89221-005 - </w:t>
            </w:r>
            <w:r w:rsidRPr="0048292B">
              <w:rPr>
                <w:rFonts w:ascii="Arial" w:eastAsia="Arial" w:hAnsi="Arial" w:cs="Arial"/>
                <w:color w:val="2D3E5E"/>
                <w:sz w:val="16"/>
                <w:szCs w:val="16"/>
              </w:rPr>
              <w:t>www.camara.joinville.br</w:t>
            </w:r>
          </w:p>
          <w:p w14:paraId="080D20DF" w14:textId="77777777" w:rsidR="0048292B" w:rsidRDefault="0048292B">
            <w:pPr>
              <w:pStyle w:val="Rodap"/>
              <w:jc w:val="right"/>
            </w:pPr>
          </w:p>
          <w:p w14:paraId="3AA0689F" w14:textId="1EA7023A" w:rsidR="0048292B" w:rsidRDefault="0048292B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BE32C2" w14:textId="08B59EF9" w:rsidR="00C76F13" w:rsidRDefault="00C76F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2D3E5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5E611" w14:textId="77777777" w:rsidR="00C050A4" w:rsidRDefault="00C050A4">
      <w:pPr>
        <w:spacing w:after="0" w:line="240" w:lineRule="auto"/>
      </w:pPr>
      <w:r>
        <w:separator/>
      </w:r>
    </w:p>
  </w:footnote>
  <w:footnote w:type="continuationSeparator" w:id="0">
    <w:p w14:paraId="612A37A4" w14:textId="77777777" w:rsidR="00C050A4" w:rsidRDefault="00C0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092CD6D8" w14:textId="7B70EBF6" w:rsidR="0048292B" w:rsidRDefault="0048292B" w:rsidP="0048292B">
        <w:pPr>
          <w:pStyle w:val="Cabealho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500C0C8" wp14:editId="2191E9E0">
              <wp:simplePos x="0" y="0"/>
              <wp:positionH relativeFrom="margin">
                <wp:align>center</wp:align>
              </wp:positionH>
              <wp:positionV relativeFrom="paragraph">
                <wp:posOffset>-412775</wp:posOffset>
              </wp:positionV>
              <wp:extent cx="7427879" cy="936346"/>
              <wp:effectExtent l="0" t="0" r="1905" b="0"/>
              <wp:wrapNone/>
              <wp:docPr id="1080800454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m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27879" cy="93634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2C262FA4" w14:textId="2C7E6D1E" w:rsidR="00C76F13" w:rsidRDefault="00C76F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21311"/>
    <w:multiLevelType w:val="multilevel"/>
    <w:tmpl w:val="51269CD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A8661AD"/>
    <w:multiLevelType w:val="multilevel"/>
    <w:tmpl w:val="F8686AC0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02669834">
    <w:abstractNumId w:val="1"/>
  </w:num>
  <w:num w:numId="2" w16cid:durableId="47109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089"/>
    <w:rsid w:val="00026BA6"/>
    <w:rsid w:val="0004030F"/>
    <w:rsid w:val="000449E5"/>
    <w:rsid w:val="00067BBA"/>
    <w:rsid w:val="000A5C7A"/>
    <w:rsid w:val="000B3B72"/>
    <w:rsid w:val="000F6E97"/>
    <w:rsid w:val="001026BD"/>
    <w:rsid w:val="00113DB7"/>
    <w:rsid w:val="001415F6"/>
    <w:rsid w:val="0015779A"/>
    <w:rsid w:val="001F5489"/>
    <w:rsid w:val="00204125"/>
    <w:rsid w:val="0022492C"/>
    <w:rsid w:val="00253752"/>
    <w:rsid w:val="0026064E"/>
    <w:rsid w:val="002763DC"/>
    <w:rsid w:val="002A7739"/>
    <w:rsid w:val="002F2C5C"/>
    <w:rsid w:val="003200B4"/>
    <w:rsid w:val="003478FA"/>
    <w:rsid w:val="0036393D"/>
    <w:rsid w:val="003869D3"/>
    <w:rsid w:val="003971D8"/>
    <w:rsid w:val="0044099D"/>
    <w:rsid w:val="00444C6E"/>
    <w:rsid w:val="00470936"/>
    <w:rsid w:val="0048292B"/>
    <w:rsid w:val="00496549"/>
    <w:rsid w:val="00530B45"/>
    <w:rsid w:val="00555018"/>
    <w:rsid w:val="00560802"/>
    <w:rsid w:val="005A7E32"/>
    <w:rsid w:val="005C05F5"/>
    <w:rsid w:val="005D1A04"/>
    <w:rsid w:val="005E75A3"/>
    <w:rsid w:val="00610AA4"/>
    <w:rsid w:val="006411B1"/>
    <w:rsid w:val="00666FF0"/>
    <w:rsid w:val="006B04A5"/>
    <w:rsid w:val="006C7DD1"/>
    <w:rsid w:val="00706FCC"/>
    <w:rsid w:val="00737743"/>
    <w:rsid w:val="00740C5D"/>
    <w:rsid w:val="00741C34"/>
    <w:rsid w:val="0074797A"/>
    <w:rsid w:val="007651E5"/>
    <w:rsid w:val="00781A58"/>
    <w:rsid w:val="007A05D6"/>
    <w:rsid w:val="008049E3"/>
    <w:rsid w:val="00821963"/>
    <w:rsid w:val="0082240B"/>
    <w:rsid w:val="0082766A"/>
    <w:rsid w:val="008376BD"/>
    <w:rsid w:val="00894B82"/>
    <w:rsid w:val="008B21C4"/>
    <w:rsid w:val="008C00A7"/>
    <w:rsid w:val="008C148C"/>
    <w:rsid w:val="009404EF"/>
    <w:rsid w:val="009A3114"/>
    <w:rsid w:val="009C0EC7"/>
    <w:rsid w:val="009D071D"/>
    <w:rsid w:val="00A63246"/>
    <w:rsid w:val="00A97C24"/>
    <w:rsid w:val="00AA624C"/>
    <w:rsid w:val="00AB48ED"/>
    <w:rsid w:val="00AE196D"/>
    <w:rsid w:val="00B1238D"/>
    <w:rsid w:val="00B632F5"/>
    <w:rsid w:val="00B748E3"/>
    <w:rsid w:val="00B74E98"/>
    <w:rsid w:val="00BA5C46"/>
    <w:rsid w:val="00BE13B3"/>
    <w:rsid w:val="00C050A4"/>
    <w:rsid w:val="00C21D6D"/>
    <w:rsid w:val="00C32DBD"/>
    <w:rsid w:val="00C574AD"/>
    <w:rsid w:val="00C76F13"/>
    <w:rsid w:val="00C87F29"/>
    <w:rsid w:val="00CB3794"/>
    <w:rsid w:val="00CD5792"/>
    <w:rsid w:val="00CF20B7"/>
    <w:rsid w:val="00CF4F11"/>
    <w:rsid w:val="00D3201F"/>
    <w:rsid w:val="00D5324F"/>
    <w:rsid w:val="00D84089"/>
    <w:rsid w:val="00DF38B9"/>
    <w:rsid w:val="00E14EF9"/>
    <w:rsid w:val="00E34BF8"/>
    <w:rsid w:val="00E613DD"/>
    <w:rsid w:val="00EA70CC"/>
    <w:rsid w:val="00ED6488"/>
    <w:rsid w:val="00F111DC"/>
    <w:rsid w:val="00F56A70"/>
    <w:rsid w:val="00F64C8F"/>
    <w:rsid w:val="00F87DF8"/>
    <w:rsid w:val="00F906F3"/>
    <w:rsid w:val="00FD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1F89F"/>
  <w15:docId w15:val="{6739B7C0-C887-4EAC-9E0C-19F0A098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pt-BR" w:eastAsia="pt-BR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A57"/>
    <w:rPr>
      <w:rFonts w:eastAsiaTheme="minorEastAsia"/>
    </w:rPr>
  </w:style>
  <w:style w:type="paragraph" w:styleId="Ttulo1">
    <w:name w:val="heading 1"/>
    <w:basedOn w:val="Normal"/>
    <w:next w:val="Normal"/>
    <w:link w:val="Ttulo1Char"/>
    <w:uiPriority w:val="9"/>
    <w:qFormat/>
    <w:rsid w:val="00E8240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semiHidden/>
    <w:unhideWhenUsed/>
    <w:qFormat/>
    <w:rsid w:val="00F938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D548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D548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D54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D54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D54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D54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D548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ED548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938B9"/>
    <w:pPr>
      <w:tabs>
        <w:tab w:val="center" w:pos="4252"/>
        <w:tab w:val="right" w:pos="8504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F938B9"/>
  </w:style>
  <w:style w:type="paragraph" w:styleId="Rodap">
    <w:name w:val="footer"/>
    <w:basedOn w:val="Normal"/>
    <w:link w:val="RodapChar"/>
    <w:uiPriority w:val="99"/>
    <w:unhideWhenUsed/>
    <w:rsid w:val="00F938B9"/>
    <w:pPr>
      <w:tabs>
        <w:tab w:val="center" w:pos="4252"/>
        <w:tab w:val="right" w:pos="8504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F938B9"/>
  </w:style>
  <w:style w:type="character" w:customStyle="1" w:styleId="Ttulo2Char">
    <w:name w:val="Título 2 Char"/>
    <w:basedOn w:val="Fontepargpadro"/>
    <w:link w:val="Ttulo2"/>
    <w:uiPriority w:val="9"/>
    <w:rsid w:val="00F938B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93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F938B9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E824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0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3471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D03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rsid w:val="00ED548C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D548C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D548C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D548C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D548C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D548C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D548C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D548C"/>
    <w:pPr>
      <w:spacing w:line="240" w:lineRule="auto"/>
    </w:pPr>
    <w:rPr>
      <w:b/>
      <w:bCs/>
      <w:smallCaps/>
      <w:color w:val="595959" w:themeColor="text1" w:themeTint="A6"/>
    </w:rPr>
  </w:style>
  <w:style w:type="character" w:customStyle="1" w:styleId="TtuloChar">
    <w:name w:val="Título Char"/>
    <w:basedOn w:val="Fontepargpadro"/>
    <w:link w:val="Ttulo"/>
    <w:uiPriority w:val="10"/>
    <w:rsid w:val="00ED548C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har"/>
    <w:uiPriority w:val="11"/>
    <w:qFormat/>
    <w:pPr>
      <w:spacing w:line="240" w:lineRule="auto"/>
    </w:pPr>
    <w:rPr>
      <w:sz w:val="30"/>
      <w:szCs w:val="30"/>
    </w:rPr>
  </w:style>
  <w:style w:type="character" w:customStyle="1" w:styleId="SubttuloChar">
    <w:name w:val="Subtítulo Char"/>
    <w:basedOn w:val="Fontepargpadro"/>
    <w:link w:val="Subttulo"/>
    <w:uiPriority w:val="11"/>
    <w:rsid w:val="00ED548C"/>
    <w:rPr>
      <w:rFonts w:asciiTheme="majorHAnsi" w:eastAsiaTheme="majorEastAsia" w:hAnsiTheme="majorHAnsi" w:cstheme="majorBidi"/>
      <w:sz w:val="30"/>
      <w:szCs w:val="30"/>
    </w:rPr>
  </w:style>
  <w:style w:type="character" w:styleId="nfase">
    <w:name w:val="Emphasis"/>
    <w:basedOn w:val="Fontepargpadro"/>
    <w:uiPriority w:val="20"/>
    <w:qFormat/>
    <w:rsid w:val="00ED548C"/>
    <w:rPr>
      <w:i/>
      <w:iCs/>
      <w:color w:val="70AD47" w:themeColor="accent6"/>
    </w:rPr>
  </w:style>
  <w:style w:type="paragraph" w:styleId="SemEspaamento">
    <w:name w:val="No Spacing"/>
    <w:uiPriority w:val="1"/>
    <w:qFormat/>
    <w:rsid w:val="00ED548C"/>
    <w:pPr>
      <w:spacing w:after="0" w:line="240" w:lineRule="auto"/>
    </w:pPr>
    <w:rPr>
      <w:rFonts w:eastAsiaTheme="minorEastAsia"/>
    </w:rPr>
  </w:style>
  <w:style w:type="paragraph" w:styleId="Citao">
    <w:name w:val="Quote"/>
    <w:basedOn w:val="Normal"/>
    <w:next w:val="Normal"/>
    <w:link w:val="CitaoChar"/>
    <w:uiPriority w:val="29"/>
    <w:qFormat/>
    <w:rsid w:val="00ED548C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oChar">
    <w:name w:val="Citação Char"/>
    <w:basedOn w:val="Fontepargpadro"/>
    <w:link w:val="Citao"/>
    <w:uiPriority w:val="29"/>
    <w:rsid w:val="00ED548C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D548C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D548C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eSutil">
    <w:name w:val="Subtle Emphasis"/>
    <w:basedOn w:val="Fontepargpadro"/>
    <w:uiPriority w:val="19"/>
    <w:qFormat/>
    <w:rsid w:val="00ED548C"/>
    <w:rPr>
      <w:i/>
      <w:iCs/>
    </w:rPr>
  </w:style>
  <w:style w:type="character" w:styleId="nfaseIntensa">
    <w:name w:val="Intense Emphasis"/>
    <w:basedOn w:val="Fontepargpadro"/>
    <w:uiPriority w:val="21"/>
    <w:qFormat/>
    <w:rsid w:val="00ED548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ED548C"/>
    <w:rPr>
      <w:smallCaps/>
      <w:color w:val="595959" w:themeColor="text1" w:themeTint="A6"/>
    </w:rPr>
  </w:style>
  <w:style w:type="character" w:styleId="RefernciaIntensa">
    <w:name w:val="Intense Reference"/>
    <w:basedOn w:val="Fontepargpadro"/>
    <w:uiPriority w:val="32"/>
    <w:qFormat/>
    <w:rsid w:val="00ED548C"/>
    <w:rPr>
      <w:b/>
      <w:bCs/>
      <w:smallCaps/>
      <w:color w:val="70AD47" w:themeColor="accent6"/>
    </w:rPr>
  </w:style>
  <w:style w:type="character" w:styleId="TtulodoLivro">
    <w:name w:val="Book Title"/>
    <w:basedOn w:val="Fontepargpadro"/>
    <w:uiPriority w:val="33"/>
    <w:qFormat/>
    <w:rsid w:val="00ED548C"/>
    <w:rPr>
      <w:b/>
      <w:bCs/>
      <w:caps w:val="0"/>
      <w:smallCaps/>
      <w:spacing w:val="7"/>
      <w:sz w:val="21"/>
      <w:szCs w:val="21"/>
    </w:rPr>
  </w:style>
  <w:style w:type="paragraph" w:styleId="CabealhodoSumrio">
    <w:name w:val="TOC Heading"/>
    <w:basedOn w:val="Ttulo1"/>
    <w:next w:val="Normal"/>
    <w:uiPriority w:val="39"/>
    <w:unhideWhenUsed/>
    <w:qFormat/>
    <w:rsid w:val="00ED548C"/>
    <w:pPr>
      <w:spacing w:before="360" w:after="40" w:line="240" w:lineRule="auto"/>
      <w:outlineLvl w:val="9"/>
    </w:pPr>
    <w:rPr>
      <w:color w:val="538135" w:themeColor="accent6" w:themeShade="BF"/>
      <w:sz w:val="40"/>
      <w:szCs w:val="40"/>
    </w:rPr>
  </w:style>
  <w:style w:type="paragraph" w:styleId="Sumrio1">
    <w:name w:val="toc 1"/>
    <w:basedOn w:val="Normal"/>
    <w:next w:val="Normal"/>
    <w:autoRedefine/>
    <w:uiPriority w:val="39"/>
    <w:unhideWhenUsed/>
    <w:rsid w:val="00ED548C"/>
    <w:pPr>
      <w:spacing w:after="100"/>
    </w:pPr>
  </w:style>
  <w:style w:type="character" w:styleId="Hyperlink">
    <w:name w:val="Hyperlink"/>
    <w:basedOn w:val="Fontepargpadro"/>
    <w:uiPriority w:val="99"/>
    <w:unhideWhenUsed/>
    <w:rsid w:val="00ED548C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D548C"/>
    <w:pPr>
      <w:ind w:left="720"/>
      <w:contextualSpacing/>
    </w:pPr>
  </w:style>
  <w:style w:type="table" w:customStyle="1" w:styleId="Tabelacomgrade1">
    <w:name w:val="Tabela com grade1"/>
    <w:basedOn w:val="Tabelanormal"/>
    <w:next w:val="Tabelacomgrade"/>
    <w:uiPriority w:val="39"/>
    <w:rsid w:val="00C67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7C79F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79F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79FD"/>
    <w:rPr>
      <w:rFonts w:eastAsiaTheme="minorEastAsi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79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79FD"/>
    <w:rPr>
      <w:rFonts w:eastAsiaTheme="minorEastAsia"/>
      <w:b/>
      <w:bCs/>
      <w:sz w:val="20"/>
      <w:szCs w:val="20"/>
    </w:r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linkVisitado">
    <w:name w:val="FollowedHyperlink"/>
    <w:basedOn w:val="Fontepargpadro"/>
    <w:uiPriority w:val="99"/>
    <w:semiHidden/>
    <w:unhideWhenUsed/>
    <w:rsid w:val="00ED6488"/>
    <w:rPr>
      <w:color w:val="954F72"/>
      <w:u w:val="single"/>
    </w:rPr>
  </w:style>
  <w:style w:type="paragraph" w:customStyle="1" w:styleId="msonormal0">
    <w:name w:val="msonormal"/>
    <w:basedOn w:val="Normal"/>
    <w:rsid w:val="00ED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ED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D64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Normal"/>
    <w:rsid w:val="00ED6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Normal"/>
    <w:rsid w:val="00ED648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ED64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ED64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ED64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Normal"/>
    <w:rsid w:val="00ED6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Normal"/>
    <w:rsid w:val="00ED648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Normal"/>
    <w:rsid w:val="00ED64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6">
    <w:name w:val="xl86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7">
    <w:name w:val="xl87"/>
    <w:basedOn w:val="Normal"/>
    <w:rsid w:val="00ED648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8">
    <w:name w:val="xl88"/>
    <w:basedOn w:val="Normal"/>
    <w:rsid w:val="00ED648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0">
    <w:name w:val="xl90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ED648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Normal"/>
    <w:rsid w:val="00ED648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Normal"/>
    <w:rsid w:val="00ED6488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Normal"/>
    <w:rsid w:val="00ED648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Normal"/>
    <w:rsid w:val="00ED648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6">
    <w:name w:val="xl106"/>
    <w:basedOn w:val="Normal"/>
    <w:rsid w:val="00ED648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07">
    <w:name w:val="xl107"/>
    <w:basedOn w:val="Normal"/>
    <w:rsid w:val="00ED648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08">
    <w:name w:val="xl108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9">
    <w:name w:val="xl109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0">
    <w:name w:val="xl110"/>
    <w:basedOn w:val="Normal"/>
    <w:rsid w:val="00ED648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1">
    <w:name w:val="xl111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2">
    <w:name w:val="xl112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3">
    <w:name w:val="xl113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4">
    <w:name w:val="xl114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5">
    <w:name w:val="xl115"/>
    <w:basedOn w:val="Normal"/>
    <w:rsid w:val="00ED648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6">
    <w:name w:val="xl116"/>
    <w:basedOn w:val="Normal"/>
    <w:rsid w:val="00ED648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7">
    <w:name w:val="xl117"/>
    <w:basedOn w:val="Normal"/>
    <w:rsid w:val="00ED648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19">
    <w:name w:val="xl119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ED648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4">
    <w:name w:val="xl124"/>
    <w:basedOn w:val="Normal"/>
    <w:rsid w:val="00ED6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ED6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ED648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ED648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29">
    <w:name w:val="xl129"/>
    <w:basedOn w:val="Normal"/>
    <w:rsid w:val="00ED6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ED648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31">
    <w:name w:val="xl131"/>
    <w:basedOn w:val="Normal"/>
    <w:rsid w:val="00ED648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ED64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3">
    <w:name w:val="xl133"/>
    <w:basedOn w:val="Normal"/>
    <w:rsid w:val="00ED648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22222"/>
      <w:sz w:val="24"/>
      <w:szCs w:val="24"/>
    </w:rPr>
  </w:style>
  <w:style w:type="paragraph" w:customStyle="1" w:styleId="xl134">
    <w:name w:val="xl134"/>
    <w:basedOn w:val="Normal"/>
    <w:rsid w:val="00B748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35">
    <w:name w:val="xl135"/>
    <w:basedOn w:val="Normal"/>
    <w:rsid w:val="00B748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6">
    <w:name w:val="xl136"/>
    <w:basedOn w:val="Normal"/>
    <w:rsid w:val="00AE19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7">
    <w:name w:val="xl137"/>
    <w:basedOn w:val="Normal"/>
    <w:rsid w:val="00AE1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EA7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EA70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482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cvj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ceF9pY1SKOTUrLJgIQjOmZS6A==">CgMxLjAyCGguZ2pkZ3hzMghoLnR5amN3dDIJaC4zMGowemxsMgloLjN6bnlzaDcyCWguMmV0OTJwMDgAciExV0lDc0Q5SDFCX1VYcjY3M3BFcjlQYWt2Rml2cDBiWFI=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58C781-E6FD-4E59-9D57-DB5436D1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3228</Words>
  <Characters>17436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Amanda Ruschel Haas</dc:creator>
  <cp:lastModifiedBy>Nion Maron Dransfeld</cp:lastModifiedBy>
  <cp:revision>39</cp:revision>
  <cp:lastPrinted>2025-07-04T20:51:00Z</cp:lastPrinted>
  <dcterms:created xsi:type="dcterms:W3CDTF">2025-06-06T20:05:00Z</dcterms:created>
  <dcterms:modified xsi:type="dcterms:W3CDTF">2025-07-04T20:51:00Z</dcterms:modified>
</cp:coreProperties>
</file>